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A28" w:rsidRPr="007D5396" w:rsidRDefault="00B47A28" w:rsidP="00B47A28">
      <w:pPr>
        <w:pStyle w:val="Prrafodelista"/>
        <w:numPr>
          <w:ilvl w:val="0"/>
          <w:numId w:val="25"/>
        </w:numPr>
        <w:tabs>
          <w:tab w:val="num" w:pos="0"/>
        </w:tabs>
        <w:ind w:left="426"/>
        <w:jc w:val="both"/>
        <w:rPr>
          <w:rFonts w:eastAsia="DFPOP1-SB" w:cs="Arial"/>
          <w:b/>
          <w:szCs w:val="24"/>
        </w:rPr>
      </w:pPr>
      <w:r w:rsidRPr="007D5396">
        <w:rPr>
          <w:rFonts w:eastAsia="DFPOP1-SB" w:cs="Arial"/>
          <w:b/>
          <w:szCs w:val="24"/>
        </w:rPr>
        <w:t xml:space="preserve">OBJETIVO </w:t>
      </w:r>
      <w:r w:rsidR="004B548E" w:rsidRPr="007D5396">
        <w:rPr>
          <w:rFonts w:eastAsia="DFPOP1-SB" w:cs="Arial"/>
          <w:szCs w:val="24"/>
        </w:rPr>
        <w:t>Dar a conocer las actividades y condiciones de seguridad que se deben tener e</w:t>
      </w:r>
      <w:r w:rsidR="007D5396">
        <w:rPr>
          <w:rFonts w:eastAsia="DFPOP1-SB" w:cs="Arial"/>
          <w:szCs w:val="24"/>
        </w:rPr>
        <w:t>n cuenta durante la toma de medidas y calibración de los surtidores de gas.</w:t>
      </w:r>
    </w:p>
    <w:p w:rsidR="007D5396" w:rsidRPr="007D5396" w:rsidRDefault="007D5396" w:rsidP="007D5396">
      <w:pPr>
        <w:pStyle w:val="Prrafodelista"/>
        <w:ind w:left="426"/>
        <w:jc w:val="both"/>
        <w:rPr>
          <w:rFonts w:eastAsia="DFPOP1-SB" w:cs="Arial"/>
          <w:b/>
          <w:szCs w:val="24"/>
        </w:rPr>
      </w:pPr>
    </w:p>
    <w:p w:rsidR="00B47A28" w:rsidRDefault="00B47A28" w:rsidP="00B47A28">
      <w:pPr>
        <w:pStyle w:val="Prrafodelista"/>
        <w:numPr>
          <w:ilvl w:val="0"/>
          <w:numId w:val="25"/>
        </w:numPr>
        <w:tabs>
          <w:tab w:val="num" w:pos="0"/>
        </w:tabs>
        <w:ind w:left="426"/>
        <w:jc w:val="both"/>
        <w:rPr>
          <w:rFonts w:eastAsia="DFPOP1-SB" w:cs="Arial"/>
          <w:b/>
          <w:szCs w:val="24"/>
        </w:rPr>
      </w:pPr>
      <w:r>
        <w:rPr>
          <w:rFonts w:eastAsia="DFPOP1-SB" w:cs="Arial"/>
          <w:b/>
          <w:szCs w:val="24"/>
        </w:rPr>
        <w:t xml:space="preserve">ALCANCE </w:t>
      </w:r>
      <w:r w:rsidR="00BE3C35">
        <w:rPr>
          <w:rFonts w:eastAsia="DFPOP1-SB" w:cs="Arial"/>
          <w:szCs w:val="24"/>
        </w:rPr>
        <w:t xml:space="preserve">Este instructivo aplica a todas las actividades relacionadas con </w:t>
      </w:r>
      <w:r w:rsidR="004B548E">
        <w:rPr>
          <w:rFonts w:eastAsia="DFPOP1-SB" w:cs="Arial"/>
          <w:szCs w:val="24"/>
        </w:rPr>
        <w:t>la calibración de los surtidores de</w:t>
      </w:r>
      <w:r w:rsidR="00BE3C35">
        <w:rPr>
          <w:rFonts w:eastAsia="DFPOP1-SB" w:cs="Arial"/>
          <w:szCs w:val="24"/>
        </w:rPr>
        <w:t xml:space="preserve"> </w:t>
      </w:r>
      <w:r w:rsidR="007D5396">
        <w:rPr>
          <w:rFonts w:eastAsia="DFPOP1-SB" w:cs="Arial"/>
          <w:szCs w:val="24"/>
        </w:rPr>
        <w:t>gas y el registro de las medicio</w:t>
      </w:r>
      <w:r w:rsidR="0038296C">
        <w:rPr>
          <w:rFonts w:eastAsia="DFPOP1-SB" w:cs="Arial"/>
          <w:szCs w:val="24"/>
        </w:rPr>
        <w:t>nes de los surtidores de gas.</w:t>
      </w:r>
    </w:p>
    <w:p w:rsidR="00B47A28" w:rsidRDefault="00B47A28" w:rsidP="00B47A28">
      <w:pPr>
        <w:pStyle w:val="Prrafodelista"/>
        <w:ind w:left="426"/>
        <w:jc w:val="both"/>
        <w:rPr>
          <w:rFonts w:eastAsia="DFPOP1-SB" w:cs="Arial"/>
          <w:b/>
          <w:szCs w:val="24"/>
        </w:rPr>
      </w:pPr>
    </w:p>
    <w:p w:rsidR="00B47A28" w:rsidRDefault="00B47A28" w:rsidP="00B47A28">
      <w:pPr>
        <w:pStyle w:val="Prrafodelista"/>
        <w:ind w:left="426"/>
        <w:jc w:val="both"/>
        <w:rPr>
          <w:rFonts w:eastAsia="DFPOP1-SB" w:cs="Arial"/>
          <w:b/>
          <w:szCs w:val="24"/>
        </w:rPr>
      </w:pPr>
    </w:p>
    <w:p w:rsidR="002030D9" w:rsidRPr="00B47A28" w:rsidRDefault="002030D9" w:rsidP="00B47A28">
      <w:pPr>
        <w:pStyle w:val="Prrafodelista"/>
        <w:numPr>
          <w:ilvl w:val="0"/>
          <w:numId w:val="25"/>
        </w:numPr>
        <w:tabs>
          <w:tab w:val="num" w:pos="0"/>
        </w:tabs>
        <w:ind w:left="426"/>
        <w:jc w:val="both"/>
        <w:rPr>
          <w:rFonts w:eastAsia="DFPOP1-SB" w:cs="Arial"/>
          <w:b/>
          <w:szCs w:val="24"/>
        </w:rPr>
      </w:pPr>
      <w:r w:rsidRPr="00B47A28">
        <w:rPr>
          <w:rFonts w:eastAsia="DFPOP1-SB" w:cs="Arial"/>
          <w:b/>
          <w:szCs w:val="24"/>
        </w:rPr>
        <w:t xml:space="preserve">RIESGOS </w:t>
      </w:r>
      <w:r w:rsidR="00B47A28">
        <w:rPr>
          <w:rFonts w:eastAsia="DFPOP1-SB" w:cs="Arial"/>
          <w:b/>
          <w:szCs w:val="24"/>
        </w:rPr>
        <w:t>E IMPACTOS A MITIGAR</w:t>
      </w:r>
    </w:p>
    <w:p w:rsidR="002030D9" w:rsidRDefault="002030D9" w:rsidP="00B47A28">
      <w:pPr>
        <w:pStyle w:val="Prrafodelista"/>
        <w:ind w:left="426"/>
        <w:jc w:val="both"/>
        <w:rPr>
          <w:rFonts w:eastAsia="DFPOP1-SB" w:cs="Arial"/>
          <w:b/>
          <w:szCs w:val="24"/>
        </w:rPr>
      </w:pPr>
    </w:p>
    <w:p w:rsidR="00562D2C" w:rsidRPr="00562D2C" w:rsidRDefault="0038296C" w:rsidP="00562D2C">
      <w:pPr>
        <w:pStyle w:val="Prrafodelista"/>
        <w:numPr>
          <w:ilvl w:val="0"/>
          <w:numId w:val="22"/>
        </w:numPr>
        <w:tabs>
          <w:tab w:val="num" w:pos="0"/>
        </w:tabs>
        <w:jc w:val="both"/>
        <w:rPr>
          <w:rFonts w:eastAsia="DFPOP1-SB" w:cs="Arial"/>
          <w:szCs w:val="24"/>
        </w:rPr>
      </w:pPr>
      <w:r>
        <w:rPr>
          <w:rFonts w:eastAsia="DFPOP1-SB" w:cs="Arial"/>
          <w:szCs w:val="24"/>
        </w:rPr>
        <w:t>Fugas</w:t>
      </w:r>
    </w:p>
    <w:p w:rsidR="002030D9" w:rsidRDefault="00562D2C" w:rsidP="002030D9">
      <w:pPr>
        <w:pStyle w:val="Prrafodelista"/>
        <w:numPr>
          <w:ilvl w:val="0"/>
          <w:numId w:val="22"/>
        </w:numPr>
        <w:tabs>
          <w:tab w:val="num" w:pos="0"/>
        </w:tabs>
        <w:jc w:val="both"/>
        <w:rPr>
          <w:rFonts w:eastAsia="DFPOP1-SB" w:cs="Arial"/>
          <w:szCs w:val="24"/>
        </w:rPr>
      </w:pPr>
      <w:r>
        <w:rPr>
          <w:rFonts w:eastAsia="DFPOP1-SB" w:cs="Arial"/>
          <w:szCs w:val="24"/>
        </w:rPr>
        <w:t>Errores de dispensación</w:t>
      </w:r>
    </w:p>
    <w:p w:rsidR="00562D2C" w:rsidRDefault="00562D2C" w:rsidP="002030D9">
      <w:pPr>
        <w:pStyle w:val="Prrafodelista"/>
        <w:numPr>
          <w:ilvl w:val="0"/>
          <w:numId w:val="22"/>
        </w:numPr>
        <w:tabs>
          <w:tab w:val="num" w:pos="0"/>
        </w:tabs>
        <w:jc w:val="both"/>
        <w:rPr>
          <w:rFonts w:eastAsia="DFPOP1-SB" w:cs="Arial"/>
          <w:szCs w:val="24"/>
        </w:rPr>
      </w:pPr>
      <w:r>
        <w:rPr>
          <w:rFonts w:eastAsia="DFPOP1-SB" w:cs="Arial"/>
          <w:szCs w:val="24"/>
        </w:rPr>
        <w:t>Errores de facturación</w:t>
      </w:r>
    </w:p>
    <w:p w:rsidR="002030D9" w:rsidRPr="002030D9" w:rsidRDefault="002030D9" w:rsidP="002030D9">
      <w:pPr>
        <w:pStyle w:val="Prrafodelista"/>
        <w:numPr>
          <w:ilvl w:val="0"/>
          <w:numId w:val="22"/>
        </w:numPr>
        <w:tabs>
          <w:tab w:val="num" w:pos="0"/>
        </w:tabs>
        <w:jc w:val="both"/>
        <w:rPr>
          <w:rFonts w:eastAsia="DFPOP1-SB" w:cs="Arial"/>
          <w:szCs w:val="24"/>
        </w:rPr>
      </w:pPr>
      <w:r w:rsidRPr="002030D9">
        <w:rPr>
          <w:rFonts w:eastAsia="DFPOP1-SB" w:cs="Arial"/>
          <w:szCs w:val="24"/>
        </w:rPr>
        <w:t>Inhalación de sustancias peligrosas</w:t>
      </w:r>
    </w:p>
    <w:p w:rsidR="002030D9" w:rsidRDefault="002030D9" w:rsidP="002030D9">
      <w:pPr>
        <w:tabs>
          <w:tab w:val="num" w:pos="0"/>
        </w:tabs>
        <w:jc w:val="both"/>
        <w:rPr>
          <w:noProof/>
          <w:lang w:val="es-CO" w:eastAsia="es-CO"/>
        </w:rPr>
      </w:pPr>
    </w:p>
    <w:p w:rsidR="002827A2" w:rsidRDefault="002827A2" w:rsidP="002030D9">
      <w:pPr>
        <w:tabs>
          <w:tab w:val="num" w:pos="0"/>
        </w:tabs>
        <w:jc w:val="both"/>
        <w:rPr>
          <w:noProof/>
          <w:lang w:val="es-CO" w:eastAsia="es-CO"/>
        </w:rPr>
      </w:pPr>
    </w:p>
    <w:p w:rsidR="002827A2" w:rsidRDefault="002827A2" w:rsidP="002030D9">
      <w:pPr>
        <w:tabs>
          <w:tab w:val="num" w:pos="0"/>
        </w:tabs>
        <w:jc w:val="both"/>
        <w:rPr>
          <w:noProof/>
          <w:lang w:val="es-CO" w:eastAsia="es-C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03"/>
        <w:gridCol w:w="1256"/>
        <w:gridCol w:w="1183"/>
        <w:gridCol w:w="1317"/>
        <w:gridCol w:w="1183"/>
        <w:gridCol w:w="1232"/>
      </w:tblGrid>
      <w:tr w:rsidR="002827A2" w:rsidTr="00DA3D7D">
        <w:trPr>
          <w:jc w:val="center"/>
        </w:trPr>
        <w:tc>
          <w:tcPr>
            <w:tcW w:w="6204" w:type="dxa"/>
            <w:gridSpan w:val="6"/>
          </w:tcPr>
          <w:p w:rsidR="002827A2" w:rsidRDefault="002827A2" w:rsidP="00DA3D7D">
            <w:pPr>
              <w:tabs>
                <w:tab w:val="num" w:pos="0"/>
              </w:tabs>
              <w:jc w:val="center"/>
              <w:rPr>
                <w:rFonts w:eastAsia="DFPOP1-SB" w:cs="Arial"/>
                <w:b/>
                <w:szCs w:val="24"/>
              </w:rPr>
            </w:pPr>
            <w:r>
              <w:rPr>
                <w:rFonts w:eastAsia="DFPOP1-SB" w:cs="Arial"/>
                <w:b/>
                <w:szCs w:val="24"/>
              </w:rPr>
              <w:t>ELEMENTOS DE PROTECCION PERSONAL</w:t>
            </w:r>
          </w:p>
        </w:tc>
      </w:tr>
      <w:tr w:rsidR="002827A2" w:rsidTr="00DA3D7D">
        <w:trPr>
          <w:trHeight w:val="763"/>
          <w:jc w:val="center"/>
        </w:trPr>
        <w:tc>
          <w:tcPr>
            <w:tcW w:w="1234" w:type="dxa"/>
          </w:tcPr>
          <w:p w:rsidR="002827A2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rFonts w:eastAsia="DFPOP1-SB" w:cs="Arial"/>
                <w:b/>
                <w:szCs w:val="24"/>
              </w:rPr>
              <w:t xml:space="preserve">  </w: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5294683F" wp14:editId="227023A9">
                  <wp:extent cx="490331" cy="450573"/>
                  <wp:effectExtent l="0" t="0" r="5080" b="698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9535" t="43235" r="45322" b="48666"/>
                          <a:stretch/>
                        </pic:blipFill>
                        <pic:spPr bwMode="auto">
                          <a:xfrm>
                            <a:off x="0" y="0"/>
                            <a:ext cx="491353" cy="45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DFPOP1-SB" w:cs="Arial"/>
                <w:b/>
                <w:szCs w:val="24"/>
              </w:rPr>
              <w:t xml:space="preserve"> </w:t>
            </w:r>
          </w:p>
          <w:p w:rsidR="002827A2" w:rsidRPr="000E2DB1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 w:val="10"/>
                <w:szCs w:val="24"/>
              </w:rPr>
            </w:pPr>
          </w:p>
        </w:tc>
        <w:tc>
          <w:tcPr>
            <w:tcW w:w="990" w:type="dxa"/>
          </w:tcPr>
          <w:p w:rsidR="002827A2" w:rsidRDefault="0038296C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CC594C3" wp14:editId="02B0CBC3">
                  <wp:extent cx="543339" cy="450574"/>
                  <wp:effectExtent l="0" t="0" r="0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9173" t="68090" r="44444" b="23950"/>
                          <a:stretch/>
                        </pic:blipFill>
                        <pic:spPr bwMode="auto">
                          <a:xfrm>
                            <a:off x="0" y="0"/>
                            <a:ext cx="543965" cy="451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:rsidR="002827A2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1ABB70F" wp14:editId="539A8FF1">
                  <wp:extent cx="457199" cy="450574"/>
                  <wp:effectExtent l="0" t="0" r="635" b="698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386" t="78571" r="57461" b="9244"/>
                          <a:stretch/>
                        </pic:blipFill>
                        <pic:spPr bwMode="auto">
                          <a:xfrm>
                            <a:off x="0" y="0"/>
                            <a:ext cx="457572" cy="45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</w:tcPr>
          <w:p w:rsidR="002827A2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B90F40E" wp14:editId="32EF9F51">
                  <wp:extent cx="424069" cy="457200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740" t="65967" r="57697" b="22269"/>
                          <a:stretch/>
                        </pic:blipFill>
                        <pic:spPr bwMode="auto">
                          <a:xfrm>
                            <a:off x="0" y="0"/>
                            <a:ext cx="424414" cy="457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2827A2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DBFC55D" wp14:editId="31033995">
                  <wp:extent cx="450572" cy="450574"/>
                  <wp:effectExtent l="0" t="0" r="6985" b="698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760" t="53151" r="66205" b="35084"/>
                          <a:stretch/>
                        </pic:blipFill>
                        <pic:spPr bwMode="auto">
                          <a:xfrm>
                            <a:off x="0" y="0"/>
                            <a:ext cx="450941" cy="450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</w:tcPr>
          <w:p w:rsidR="002827A2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3C4D6D4" wp14:editId="11726AB8">
                  <wp:extent cx="470452" cy="457200"/>
                  <wp:effectExtent l="0" t="0" r="635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8005" t="14706" r="59588" b="48949"/>
                          <a:stretch/>
                        </pic:blipFill>
                        <pic:spPr bwMode="auto">
                          <a:xfrm>
                            <a:off x="0" y="0"/>
                            <a:ext cx="470835" cy="457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7A2" w:rsidTr="00DA3D7D">
        <w:trPr>
          <w:trHeight w:val="763"/>
          <w:jc w:val="center"/>
        </w:trPr>
        <w:tc>
          <w:tcPr>
            <w:tcW w:w="1234" w:type="dxa"/>
          </w:tcPr>
          <w:p w:rsidR="002827A2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Protección</w:t>
            </w:r>
          </w:p>
          <w:p w:rsidR="002827A2" w:rsidRPr="000E2DB1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Respiratoria</w:t>
            </w:r>
          </w:p>
        </w:tc>
        <w:tc>
          <w:tcPr>
            <w:tcW w:w="990" w:type="dxa"/>
          </w:tcPr>
          <w:p w:rsidR="002827A2" w:rsidRPr="000E2DB1" w:rsidRDefault="001F4881" w:rsidP="0038296C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 xml:space="preserve">Protección </w:t>
            </w:r>
            <w:r w:rsidR="0038296C">
              <w:rPr>
                <w:rFonts w:eastAsia="DFPOP1-SB" w:cs="Arial"/>
                <w:sz w:val="22"/>
                <w:szCs w:val="24"/>
              </w:rPr>
              <w:t>Auditiva</w:t>
            </w:r>
          </w:p>
        </w:tc>
        <w:tc>
          <w:tcPr>
            <w:tcW w:w="991" w:type="dxa"/>
          </w:tcPr>
          <w:p w:rsidR="002827A2" w:rsidRPr="000E2DB1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Calzado de seguridad</w:t>
            </w:r>
          </w:p>
        </w:tc>
        <w:tc>
          <w:tcPr>
            <w:tcW w:w="989" w:type="dxa"/>
          </w:tcPr>
          <w:p w:rsidR="002827A2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 xml:space="preserve">Guantes </w:t>
            </w:r>
          </w:p>
          <w:p w:rsidR="002827A2" w:rsidRPr="000E2DB1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protectores</w:t>
            </w:r>
          </w:p>
        </w:tc>
        <w:tc>
          <w:tcPr>
            <w:tcW w:w="936" w:type="dxa"/>
          </w:tcPr>
          <w:p w:rsidR="002827A2" w:rsidRPr="000E2DB1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Casco de seguridad</w:t>
            </w:r>
          </w:p>
        </w:tc>
        <w:tc>
          <w:tcPr>
            <w:tcW w:w="1064" w:type="dxa"/>
          </w:tcPr>
          <w:p w:rsidR="002827A2" w:rsidRPr="000E2DB1" w:rsidRDefault="002827A2" w:rsidP="00DA3D7D">
            <w:pPr>
              <w:tabs>
                <w:tab w:val="num" w:pos="0"/>
              </w:tabs>
              <w:jc w:val="both"/>
              <w:rPr>
                <w:rFonts w:eastAsia="DFPOP1-SB" w:cs="Arial"/>
                <w:sz w:val="22"/>
                <w:szCs w:val="24"/>
              </w:rPr>
            </w:pPr>
            <w:r>
              <w:rPr>
                <w:rFonts w:eastAsia="DFPOP1-SB" w:cs="Arial"/>
                <w:sz w:val="22"/>
                <w:szCs w:val="24"/>
              </w:rPr>
              <w:t>Ropa de protección</w:t>
            </w:r>
          </w:p>
        </w:tc>
      </w:tr>
    </w:tbl>
    <w:p w:rsidR="002827A2" w:rsidRDefault="002827A2" w:rsidP="002030D9">
      <w:pPr>
        <w:tabs>
          <w:tab w:val="num" w:pos="0"/>
        </w:tabs>
        <w:jc w:val="both"/>
        <w:rPr>
          <w:noProof/>
          <w:lang w:val="es-CO" w:eastAsia="es-CO"/>
        </w:rPr>
      </w:pPr>
    </w:p>
    <w:p w:rsidR="000E2DB1" w:rsidRDefault="000E2DB1" w:rsidP="002030D9">
      <w:pPr>
        <w:tabs>
          <w:tab w:val="num" w:pos="0"/>
        </w:tabs>
        <w:jc w:val="both"/>
        <w:rPr>
          <w:noProof/>
          <w:lang w:val="es-CO" w:eastAsia="es-CO"/>
        </w:rPr>
      </w:pPr>
    </w:p>
    <w:p w:rsidR="002827A2" w:rsidRDefault="002827A2" w:rsidP="002030D9">
      <w:pPr>
        <w:tabs>
          <w:tab w:val="num" w:pos="0"/>
        </w:tabs>
        <w:jc w:val="both"/>
        <w:rPr>
          <w:noProof/>
          <w:lang w:val="es-CO" w:eastAsia="es-CO"/>
        </w:rPr>
      </w:pPr>
    </w:p>
    <w:tbl>
      <w:tblPr>
        <w:tblStyle w:val="Tablaconcuadrcula"/>
        <w:tblW w:w="8607" w:type="dxa"/>
        <w:jc w:val="center"/>
        <w:tblLayout w:type="fixed"/>
        <w:tblLook w:val="04A0" w:firstRow="1" w:lastRow="0" w:firstColumn="1" w:lastColumn="0" w:noHBand="0" w:noVBand="1"/>
      </w:tblPr>
      <w:tblGrid>
        <w:gridCol w:w="1269"/>
        <w:gridCol w:w="1311"/>
        <w:gridCol w:w="1386"/>
        <w:gridCol w:w="1547"/>
        <w:gridCol w:w="1547"/>
        <w:gridCol w:w="1547"/>
      </w:tblGrid>
      <w:tr w:rsidR="00B47A28" w:rsidTr="007235B8">
        <w:trPr>
          <w:jc w:val="center"/>
        </w:trPr>
        <w:tc>
          <w:tcPr>
            <w:tcW w:w="8607" w:type="dxa"/>
            <w:gridSpan w:val="6"/>
          </w:tcPr>
          <w:p w:rsidR="00B47A28" w:rsidRDefault="00B47A28" w:rsidP="007235B8">
            <w:pPr>
              <w:tabs>
                <w:tab w:val="num" w:pos="0"/>
              </w:tabs>
              <w:jc w:val="center"/>
              <w:rPr>
                <w:rFonts w:eastAsia="DFPOP1-SB" w:cs="Arial"/>
                <w:b/>
                <w:szCs w:val="24"/>
              </w:rPr>
            </w:pPr>
            <w:r>
              <w:rPr>
                <w:rFonts w:eastAsia="DFPOP1-SB" w:cs="Arial"/>
                <w:b/>
                <w:szCs w:val="24"/>
              </w:rPr>
              <w:t xml:space="preserve">SEÑALES DE PREVENCIÓN </w:t>
            </w:r>
          </w:p>
        </w:tc>
      </w:tr>
      <w:tr w:rsidR="00B47A28" w:rsidTr="007235B8">
        <w:trPr>
          <w:trHeight w:val="763"/>
          <w:jc w:val="center"/>
        </w:trPr>
        <w:tc>
          <w:tcPr>
            <w:tcW w:w="1269" w:type="dxa"/>
          </w:tcPr>
          <w:p w:rsidR="00B47A28" w:rsidRDefault="00B47A28" w:rsidP="007235B8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rFonts w:eastAsia="DFPOP1-SB" w:cs="Arial"/>
                <w:b/>
                <w:szCs w:val="24"/>
              </w:rPr>
              <w:t xml:space="preserve">   </w:t>
            </w:r>
          </w:p>
          <w:p w:rsidR="00B47A28" w:rsidRPr="000E2DB1" w:rsidRDefault="006116BA" w:rsidP="007235B8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 w:val="10"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1265DE1" wp14:editId="37EC2049">
                  <wp:extent cx="549965" cy="596347"/>
                  <wp:effectExtent l="0" t="0" r="2540" b="0"/>
                  <wp:docPr id="299" name="Imagen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4858" t="55042" r="60298" b="33403"/>
                          <a:stretch/>
                        </pic:blipFill>
                        <pic:spPr bwMode="auto">
                          <a:xfrm>
                            <a:off x="0" y="0"/>
                            <a:ext cx="550415" cy="59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dxa"/>
          </w:tcPr>
          <w:p w:rsidR="00B47A28" w:rsidRDefault="00752DC5" w:rsidP="007235B8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0CE1CE5" wp14:editId="7E371C5C">
                  <wp:extent cx="689112" cy="848139"/>
                  <wp:effectExtent l="0" t="0" r="0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7825" t="9180" r="46336" b="48218"/>
                          <a:stretch/>
                        </pic:blipFill>
                        <pic:spPr bwMode="auto">
                          <a:xfrm>
                            <a:off x="0" y="0"/>
                            <a:ext cx="689908" cy="849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:rsidR="00B47A28" w:rsidRDefault="00B47A28" w:rsidP="007235B8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347E4D8" wp14:editId="1822F562">
                  <wp:extent cx="748748" cy="821635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9385" t="61996" r="27778" b="32960"/>
                          <a:stretch/>
                        </pic:blipFill>
                        <pic:spPr bwMode="auto">
                          <a:xfrm>
                            <a:off x="0" y="0"/>
                            <a:ext cx="749609" cy="82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47A28" w:rsidRDefault="00B47A28" w:rsidP="007235B8">
            <w:pPr>
              <w:tabs>
                <w:tab w:val="num" w:pos="0"/>
              </w:tabs>
              <w:jc w:val="both"/>
              <w:rPr>
                <w:rFonts w:eastAsia="DFPOP1-SB" w:cs="Arial"/>
                <w:b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F8E5B7D" wp14:editId="0358A3A7">
                  <wp:extent cx="728870" cy="675861"/>
                  <wp:effectExtent l="0" t="0" r="0" b="0"/>
                  <wp:docPr id="310" name="Imagen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9089" t="38866" r="60812" b="43697"/>
                          <a:stretch/>
                        </pic:blipFill>
                        <pic:spPr bwMode="auto">
                          <a:xfrm>
                            <a:off x="0" y="0"/>
                            <a:ext cx="728870" cy="67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47A28" w:rsidRDefault="00B47A28" w:rsidP="007235B8">
            <w:pPr>
              <w:tabs>
                <w:tab w:val="num" w:pos="0"/>
              </w:tabs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A8AFAC7" wp14:editId="10C36123">
                  <wp:extent cx="742122" cy="848138"/>
                  <wp:effectExtent l="0" t="0" r="127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9267" t="56307" r="27606" b="38233"/>
                          <a:stretch/>
                        </pic:blipFill>
                        <pic:spPr bwMode="auto">
                          <a:xfrm>
                            <a:off x="0" y="0"/>
                            <a:ext cx="742982" cy="84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B47A28" w:rsidRDefault="00B47A28" w:rsidP="007235B8">
            <w:pPr>
              <w:tabs>
                <w:tab w:val="num" w:pos="0"/>
              </w:tabs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2724213" wp14:editId="645D9BE1">
                  <wp:extent cx="874643" cy="781878"/>
                  <wp:effectExtent l="0" t="0" r="1905" b="0"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51883" t="29833" r="42814" b="65894"/>
                          <a:stretch/>
                        </pic:blipFill>
                        <pic:spPr bwMode="auto">
                          <a:xfrm>
                            <a:off x="0" y="0"/>
                            <a:ext cx="875360" cy="78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A28" w:rsidRDefault="00B47A28" w:rsidP="002030D9">
      <w:pPr>
        <w:tabs>
          <w:tab w:val="num" w:pos="0"/>
        </w:tabs>
        <w:jc w:val="both"/>
        <w:rPr>
          <w:noProof/>
          <w:lang w:val="es-CO" w:eastAsia="es-CO"/>
        </w:rPr>
      </w:pPr>
    </w:p>
    <w:p w:rsidR="002030D9" w:rsidRDefault="002030D9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1209D1" w:rsidRDefault="001209D1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6653E" w:rsidRDefault="0026653E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6653E" w:rsidRDefault="0026653E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6653E" w:rsidRDefault="0026653E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6653E" w:rsidRDefault="0026653E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6653E" w:rsidRDefault="0026653E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6653E" w:rsidRDefault="0026653E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6653E" w:rsidRDefault="0026653E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6653E" w:rsidRDefault="0026653E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6653E" w:rsidRDefault="0026653E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6653E" w:rsidRDefault="0026653E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2030D9" w:rsidRDefault="002030D9" w:rsidP="002030D9">
      <w:pPr>
        <w:tabs>
          <w:tab w:val="num" w:pos="0"/>
        </w:tabs>
        <w:jc w:val="both"/>
        <w:rPr>
          <w:rFonts w:eastAsia="DFPOP1-SB" w:cs="Arial"/>
          <w:b/>
          <w:szCs w:val="24"/>
        </w:rPr>
      </w:pPr>
    </w:p>
    <w:p w:rsidR="00F46F9F" w:rsidRPr="00B47A28" w:rsidRDefault="00CD3200" w:rsidP="001209D1">
      <w:pPr>
        <w:pStyle w:val="Prrafodelista"/>
        <w:numPr>
          <w:ilvl w:val="0"/>
          <w:numId w:val="25"/>
        </w:numPr>
        <w:ind w:left="567" w:hanging="284"/>
        <w:jc w:val="both"/>
        <w:rPr>
          <w:rFonts w:cs="Arial"/>
          <w:b/>
          <w:szCs w:val="24"/>
        </w:rPr>
      </w:pPr>
      <w:r w:rsidRPr="00B47A28">
        <w:rPr>
          <w:rFonts w:cs="Arial"/>
          <w:b/>
          <w:szCs w:val="24"/>
        </w:rPr>
        <w:lastRenderedPageBreak/>
        <w:t>DE</w:t>
      </w:r>
      <w:r w:rsidR="007174C1" w:rsidRPr="00B47A28">
        <w:rPr>
          <w:rFonts w:cs="Arial"/>
          <w:b/>
          <w:szCs w:val="24"/>
        </w:rPr>
        <w:t xml:space="preserve">SCRIPCIÓN </w:t>
      </w:r>
      <w:r w:rsidRPr="00B47A28">
        <w:rPr>
          <w:rFonts w:cs="Arial"/>
          <w:b/>
          <w:szCs w:val="24"/>
        </w:rPr>
        <w:t>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6"/>
      </w:tblGrid>
      <w:tr w:rsidR="000D4A69" w:rsidTr="001209D1">
        <w:trPr>
          <w:trHeight w:val="300"/>
        </w:trPr>
        <w:tc>
          <w:tcPr>
            <w:tcW w:w="10346" w:type="dxa"/>
            <w:shd w:val="clear" w:color="auto" w:fill="D9D9D9" w:themeFill="background1" w:themeFillShade="D9"/>
          </w:tcPr>
          <w:p w:rsidR="00FE57C6" w:rsidRPr="004F502A" w:rsidRDefault="002A2813" w:rsidP="001209D1">
            <w:pPr>
              <w:jc w:val="both"/>
              <w:rPr>
                <w:rFonts w:cs="Arial"/>
                <w:b/>
                <w:color w:val="00B050"/>
                <w:sz w:val="22"/>
                <w:szCs w:val="22"/>
                <w:u w:val="single"/>
                <w:lang w:val="es-CO" w:eastAsia="es-CO"/>
              </w:rPr>
            </w:pPr>
            <w:r w:rsidRPr="002A2813">
              <w:rPr>
                <w:rFonts w:cs="Arial"/>
                <w:b/>
                <w:sz w:val="22"/>
                <w:szCs w:val="22"/>
                <w:u w:val="single"/>
                <w:lang w:val="es-CO" w:eastAsia="es-CO"/>
              </w:rPr>
              <w:t>PROCESO DE CALIBRACIÓN</w:t>
            </w:r>
          </w:p>
        </w:tc>
      </w:tr>
      <w:tr w:rsidR="000D4A69" w:rsidTr="000D4A69">
        <w:tc>
          <w:tcPr>
            <w:tcW w:w="10346" w:type="dxa"/>
          </w:tcPr>
          <w:p w:rsidR="00FE57C6" w:rsidRPr="002A2813" w:rsidRDefault="00FE57C6" w:rsidP="00FE57C6">
            <w:pPr>
              <w:spacing w:before="40"/>
              <w:jc w:val="both"/>
              <w:outlineLvl w:val="1"/>
              <w:rPr>
                <w:rFonts w:cs="Arial"/>
                <w:sz w:val="22"/>
                <w:szCs w:val="22"/>
                <w:lang w:val="es-CO" w:eastAsia="es-CO"/>
              </w:rPr>
            </w:pPr>
            <w:r w:rsidRPr="002A2813">
              <w:rPr>
                <w:rFonts w:cs="Arial"/>
                <w:sz w:val="22"/>
                <w:szCs w:val="22"/>
                <w:lang w:val="es-CO" w:eastAsia="es-CO"/>
              </w:rPr>
              <w:t>Sólo el personal autorizado debe involucrarse en la operación.</w:t>
            </w:r>
          </w:p>
          <w:p w:rsidR="002A2813" w:rsidRPr="006116BA" w:rsidRDefault="006116BA" w:rsidP="002A2813">
            <w:pPr>
              <w:pStyle w:val="Prrafodelista"/>
              <w:numPr>
                <w:ilvl w:val="0"/>
                <w:numId w:val="23"/>
              </w:numPr>
              <w:ind w:left="284"/>
              <w:jc w:val="both"/>
              <w:rPr>
                <w:rFonts w:cs="Arial"/>
                <w:b/>
                <w:sz w:val="22"/>
                <w:szCs w:val="22"/>
                <w:lang w:val="es-CO" w:eastAsia="es-CO"/>
              </w:rPr>
            </w:pPr>
            <w:r w:rsidRPr="006116BA">
              <w:rPr>
                <w:rFonts w:cs="Arial"/>
                <w:sz w:val="22"/>
                <w:szCs w:val="22"/>
                <w:lang w:val="es-CO" w:eastAsia="es-CO"/>
              </w:rPr>
              <w:t>Revisar la actualización de la densidad por medio de la cromatografía que es enviada al área de logística y procesos y registrada en el formato de Traslado de gas  (NTG).</w:t>
            </w:r>
          </w:p>
          <w:p w:rsidR="006116BA" w:rsidRPr="0026653E" w:rsidRDefault="006116BA" w:rsidP="002A2813">
            <w:pPr>
              <w:pStyle w:val="Prrafodelista"/>
              <w:numPr>
                <w:ilvl w:val="0"/>
                <w:numId w:val="23"/>
              </w:numPr>
              <w:ind w:left="284"/>
              <w:jc w:val="both"/>
              <w:rPr>
                <w:rFonts w:cs="Arial"/>
                <w:b/>
                <w:sz w:val="22"/>
                <w:szCs w:val="22"/>
                <w:lang w:val="es-CO" w:eastAsia="es-CO"/>
              </w:rPr>
            </w:pPr>
            <w:r>
              <w:rPr>
                <w:rFonts w:cs="Arial"/>
                <w:sz w:val="22"/>
                <w:szCs w:val="22"/>
                <w:lang w:val="es-CO" w:eastAsia="es-CO"/>
              </w:rPr>
              <w:t xml:space="preserve">Se registran las lecturas arrojadas por </w:t>
            </w:r>
            <w:r w:rsidR="00C23420">
              <w:rPr>
                <w:rFonts w:cs="Arial"/>
                <w:sz w:val="22"/>
                <w:szCs w:val="22"/>
                <w:lang w:val="es-CO" w:eastAsia="es-CO"/>
              </w:rPr>
              <w:t>los manómetro</w:t>
            </w:r>
            <w:r w:rsidR="00113CB0">
              <w:rPr>
                <w:rFonts w:cs="Arial"/>
                <w:sz w:val="22"/>
                <w:szCs w:val="22"/>
                <w:lang w:val="es-CO" w:eastAsia="es-CO"/>
              </w:rPr>
              <w:t xml:space="preserve">s </w:t>
            </w:r>
            <w:r w:rsidR="0051486F">
              <w:rPr>
                <w:rFonts w:cs="Arial"/>
                <w:sz w:val="22"/>
                <w:szCs w:val="22"/>
                <w:lang w:val="es-CO" w:eastAsia="es-CO"/>
              </w:rPr>
              <w:t>-E</w:t>
            </w:r>
            <w:r w:rsidR="00113CB0">
              <w:rPr>
                <w:rFonts w:cs="Arial"/>
                <w:sz w:val="22"/>
                <w:szCs w:val="22"/>
                <w:lang w:val="es-CO" w:eastAsia="es-CO"/>
              </w:rPr>
              <w:t>sto permitirá determinar</w:t>
            </w:r>
            <w:r w:rsidR="009D1ABB">
              <w:rPr>
                <w:rFonts w:cs="Arial"/>
                <w:sz w:val="22"/>
                <w:szCs w:val="22"/>
                <w:lang w:val="es-CO" w:eastAsia="es-CO"/>
              </w:rPr>
              <w:t xml:space="preserve"> las presiones</w:t>
            </w:r>
            <w:r w:rsidR="00113CB0">
              <w:rPr>
                <w:rFonts w:cs="Arial"/>
                <w:sz w:val="22"/>
                <w:szCs w:val="22"/>
                <w:lang w:val="es-CO" w:eastAsia="es-CO"/>
              </w:rPr>
              <w:t xml:space="preserve"> los almacenamientos estacionarios</w:t>
            </w:r>
            <w:r w:rsidR="0051486F">
              <w:rPr>
                <w:rFonts w:cs="Arial"/>
                <w:sz w:val="22"/>
                <w:szCs w:val="22"/>
                <w:lang w:val="es-CO" w:eastAsia="es-CO"/>
              </w:rPr>
              <w:t xml:space="preserve"> </w:t>
            </w:r>
            <w:r w:rsidR="00113CB0">
              <w:rPr>
                <w:rFonts w:cs="Arial"/>
                <w:sz w:val="22"/>
                <w:szCs w:val="22"/>
                <w:lang w:val="es-CO" w:eastAsia="es-CO"/>
              </w:rPr>
              <w:t xml:space="preserve">con los que cuenta la </w:t>
            </w:r>
            <w:r w:rsidR="0051486F">
              <w:rPr>
                <w:rFonts w:cs="Arial"/>
                <w:sz w:val="22"/>
                <w:szCs w:val="22"/>
                <w:lang w:val="es-CO" w:eastAsia="es-CO"/>
              </w:rPr>
              <w:t>estación</w:t>
            </w:r>
            <w:r w:rsidR="0026653E">
              <w:rPr>
                <w:rFonts w:cs="Arial"/>
                <w:sz w:val="22"/>
                <w:szCs w:val="22"/>
                <w:lang w:val="es-CO" w:eastAsia="es-CO"/>
              </w:rPr>
              <w:t xml:space="preserve"> (ALTA Y MEDIA)</w:t>
            </w:r>
            <w:r w:rsidR="0051486F">
              <w:rPr>
                <w:rFonts w:cs="Arial"/>
                <w:sz w:val="22"/>
                <w:szCs w:val="22"/>
                <w:lang w:val="es-CO" w:eastAsia="es-CO"/>
              </w:rPr>
              <w:t xml:space="preserve">. </w:t>
            </w:r>
            <w:r w:rsidR="0026653E">
              <w:rPr>
                <w:rFonts w:cs="Arial"/>
                <w:sz w:val="22"/>
                <w:szCs w:val="22"/>
                <w:lang w:val="es-CO" w:eastAsia="es-CO"/>
              </w:rPr>
              <w:t>Ver siguiente imagen.</w:t>
            </w:r>
          </w:p>
          <w:p w:rsidR="0026653E" w:rsidRPr="00113CB0" w:rsidRDefault="009D1ABB" w:rsidP="008631CB">
            <w:pPr>
              <w:pStyle w:val="Prrafodelista"/>
              <w:ind w:left="284"/>
              <w:jc w:val="center"/>
              <w:rPr>
                <w:rFonts w:cs="Arial"/>
                <w:b/>
                <w:sz w:val="22"/>
                <w:szCs w:val="22"/>
                <w:lang w:val="es-CO" w:eastAsia="es-CO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1503A9" wp14:editId="623A2822">
                      <wp:simplePos x="0" y="0"/>
                      <wp:positionH relativeFrom="column">
                        <wp:posOffset>3486757</wp:posOffset>
                      </wp:positionH>
                      <wp:positionV relativeFrom="paragraph">
                        <wp:posOffset>1940560</wp:posOffset>
                      </wp:positionV>
                      <wp:extent cx="1583442" cy="477079"/>
                      <wp:effectExtent l="0" t="0" r="0" b="0"/>
                      <wp:wrapNone/>
                      <wp:docPr id="11" name="1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3442" cy="4770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1ABB" w:rsidRPr="009D1ABB" w:rsidRDefault="009D1ABB" w:rsidP="009D1ABB">
                                  <w:pPr>
                                    <w:jc w:val="center"/>
                                    <w:rPr>
                                      <w:sz w:val="22"/>
                                      <w:lang w:val="es-CO"/>
                                    </w:rPr>
                                  </w:pPr>
                                  <w:r w:rsidRPr="009D1ABB">
                                    <w:rPr>
                                      <w:sz w:val="22"/>
                                      <w:lang w:val="es-CO"/>
                                    </w:rPr>
                                    <w:t xml:space="preserve">MANOMETRO </w:t>
                                  </w:r>
                                  <w:r>
                                    <w:rPr>
                                      <w:sz w:val="22"/>
                                      <w:lang w:val="es-CO"/>
                                    </w:rPr>
                                    <w:t>MEDIA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1 Cuadro de texto" o:spid="_x0000_s1026" type="#_x0000_t202" style="position:absolute;left:0;text-align:left;margin-left:274.55pt;margin-top:152.8pt;width:124.7pt;height:37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" filled="f" stroked="f" strokeweight=".5pt">
                      <v:textbox>
                        <w:txbxContent>
                          <w:p w:rsidR="009D1ABB" w:rsidRPr="009D1ABB" w:rsidRDefault="009D1ABB" w:rsidP="009D1ABB">
                            <w:pPr>
                              <w:jc w:val="center"/>
                              <w:rPr>
                                <w:sz w:val="22"/>
                                <w:lang w:val="es-CO"/>
                              </w:rPr>
                            </w:pPr>
                            <w:r w:rsidRPr="009D1ABB">
                              <w:rPr>
                                <w:sz w:val="22"/>
                                <w:lang w:val="es-CO"/>
                              </w:rPr>
                              <w:t xml:space="preserve">MANOMETRO </w:t>
                            </w:r>
                            <w:r>
                              <w:rPr>
                                <w:sz w:val="22"/>
                                <w:lang w:val="es-CO"/>
                              </w:rPr>
                              <w:t>MEDIA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74D71D" wp14:editId="576D1D92">
                      <wp:simplePos x="0" y="0"/>
                      <wp:positionH relativeFrom="column">
                        <wp:posOffset>1552161</wp:posOffset>
                      </wp:positionH>
                      <wp:positionV relativeFrom="paragraph">
                        <wp:posOffset>1940836</wp:posOffset>
                      </wp:positionV>
                      <wp:extent cx="1583442" cy="477079"/>
                      <wp:effectExtent l="0" t="0" r="0" b="0"/>
                      <wp:wrapNone/>
                      <wp:docPr id="9" name="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3442" cy="4770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1ABB" w:rsidRPr="009D1ABB" w:rsidRDefault="009D1ABB" w:rsidP="009D1ABB">
                                  <w:pPr>
                                    <w:jc w:val="center"/>
                                    <w:rPr>
                                      <w:sz w:val="22"/>
                                      <w:lang w:val="es-CO"/>
                                    </w:rPr>
                                  </w:pPr>
                                  <w:r w:rsidRPr="009D1ABB">
                                    <w:rPr>
                                      <w:sz w:val="22"/>
                                      <w:lang w:val="es-CO"/>
                                    </w:rPr>
                                    <w:t>MANOMETRO ALTA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9 Cuadro de texto" o:spid="_x0000_s1027" type="#_x0000_t202" style="position:absolute;left:0;text-align:left;margin-left:122.2pt;margin-top:152.8pt;width:124.7pt;height:37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" filled="f" stroked="f" strokeweight=".5pt">
                      <v:textbox>
                        <w:txbxContent>
                          <w:p w:rsidR="009D1ABB" w:rsidRPr="009D1ABB" w:rsidRDefault="009D1ABB" w:rsidP="009D1ABB">
                            <w:pPr>
                              <w:jc w:val="center"/>
                              <w:rPr>
                                <w:sz w:val="22"/>
                                <w:lang w:val="es-CO"/>
                              </w:rPr>
                            </w:pPr>
                            <w:r w:rsidRPr="009D1ABB">
                              <w:rPr>
                                <w:sz w:val="22"/>
                                <w:lang w:val="es-CO"/>
                              </w:rPr>
                              <w:t>MANOMETRO ALTA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653E">
              <w:rPr>
                <w:noProof/>
                <w:lang w:val="es-CO" w:eastAsia="es-CO"/>
              </w:rPr>
              <w:drawing>
                <wp:inline distT="0" distB="0" distL="0" distR="0" wp14:anchorId="1A4FBE50" wp14:editId="0044C3E1">
                  <wp:extent cx="3624469" cy="2630556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7724" t="4622" r="17640" b="11975"/>
                          <a:stretch/>
                        </pic:blipFill>
                        <pic:spPr bwMode="auto">
                          <a:xfrm>
                            <a:off x="0" y="0"/>
                            <a:ext cx="3627420" cy="263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3CB0" w:rsidRPr="006D1AB6" w:rsidRDefault="0066098F" w:rsidP="002A2813">
            <w:pPr>
              <w:pStyle w:val="Prrafodelista"/>
              <w:numPr>
                <w:ilvl w:val="0"/>
                <w:numId w:val="23"/>
              </w:numPr>
              <w:ind w:left="284"/>
              <w:jc w:val="both"/>
              <w:rPr>
                <w:rFonts w:cs="Arial"/>
                <w:b/>
                <w:sz w:val="22"/>
                <w:szCs w:val="22"/>
                <w:lang w:val="es-CO" w:eastAsia="es-CO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1109CA" wp14:editId="32B15623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264160</wp:posOffset>
                      </wp:positionV>
                      <wp:extent cx="1583055" cy="476885"/>
                      <wp:effectExtent l="0" t="0" r="0" b="0"/>
                      <wp:wrapNone/>
                      <wp:docPr id="13" name="1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3055" cy="476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098F" w:rsidRPr="009D1ABB" w:rsidRDefault="0066098F" w:rsidP="0066098F">
                                  <w:pPr>
                                    <w:jc w:val="center"/>
                                    <w:rPr>
                                      <w:sz w:val="22"/>
                                      <w:lang w:val="es-CO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s-CO"/>
                                    </w:rPr>
                                    <w:t>Tablero de mando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13 Cuadro de texto" o:spid="_x0000_s1028" type="#_x0000_t202" style="position:absolute;left:0;text-align:left;margin-left:190.5pt;margin-top:20.8pt;width:124.65pt;height:37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" filled="f" stroked="f" strokeweight=".5pt">
                      <v:textbox>
                        <w:txbxContent>
                          <w:p w:rsidR="0066098F" w:rsidRPr="009D1ABB" w:rsidRDefault="0066098F" w:rsidP="0066098F">
                            <w:pPr>
                              <w:jc w:val="center"/>
                              <w:rPr>
                                <w:sz w:val="22"/>
                                <w:lang w:val="es-CO"/>
                              </w:rPr>
                            </w:pPr>
                            <w:r>
                              <w:rPr>
                                <w:sz w:val="22"/>
                                <w:lang w:val="es-CO"/>
                              </w:rPr>
                              <w:t>Tablero de mando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1ABB">
              <w:rPr>
                <w:rFonts w:cs="Arial"/>
                <w:sz w:val="22"/>
                <w:szCs w:val="22"/>
                <w:lang w:val="es-CO" w:eastAsia="es-CO"/>
              </w:rPr>
              <w:t>Al presentarse un cambio en la densidad, se procede a realizar el cambio de los parámetros en el tablero de mando del compresor.</w:t>
            </w:r>
          </w:p>
          <w:p w:rsidR="006D1AB6" w:rsidRPr="0066098F" w:rsidRDefault="006D1AB6" w:rsidP="006D1AB6">
            <w:pPr>
              <w:pStyle w:val="Prrafodelista"/>
              <w:ind w:left="284"/>
              <w:jc w:val="both"/>
              <w:rPr>
                <w:rFonts w:cs="Arial"/>
                <w:b/>
                <w:sz w:val="22"/>
                <w:szCs w:val="22"/>
                <w:lang w:val="es-CO" w:eastAsia="es-CO"/>
              </w:rPr>
            </w:pPr>
          </w:p>
          <w:p w:rsidR="0066098F" w:rsidRPr="009D1ABB" w:rsidRDefault="0066098F" w:rsidP="0066098F">
            <w:pPr>
              <w:pStyle w:val="Prrafodelista"/>
              <w:ind w:left="284"/>
              <w:jc w:val="both"/>
              <w:rPr>
                <w:rFonts w:cs="Arial"/>
                <w:b/>
                <w:sz w:val="22"/>
                <w:szCs w:val="22"/>
                <w:lang w:val="es-CO" w:eastAsia="es-CO"/>
              </w:rPr>
            </w:pPr>
          </w:p>
          <w:p w:rsidR="009D1ABB" w:rsidRPr="006116BA" w:rsidRDefault="006B128C" w:rsidP="0066098F">
            <w:pPr>
              <w:pStyle w:val="Prrafodelista"/>
              <w:ind w:left="284"/>
              <w:jc w:val="center"/>
              <w:rPr>
                <w:rFonts w:cs="Arial"/>
                <w:b/>
                <w:sz w:val="22"/>
                <w:szCs w:val="22"/>
                <w:lang w:val="es-CO" w:eastAsia="es-CO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6174A3" wp14:editId="67C46F19">
                      <wp:simplePos x="0" y="0"/>
                      <wp:positionH relativeFrom="column">
                        <wp:posOffset>1897214</wp:posOffset>
                      </wp:positionH>
                      <wp:positionV relativeFrom="paragraph">
                        <wp:posOffset>579175</wp:posOffset>
                      </wp:positionV>
                      <wp:extent cx="901341" cy="218468"/>
                      <wp:effectExtent l="0" t="0" r="89535" b="67310"/>
                      <wp:wrapNone/>
                      <wp:docPr id="16" name="1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1341" cy="218468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6 Conector recto de flecha" o:spid="_x0000_s1026" type="#_x0000_t32" style="position:absolute;margin-left:149.4pt;margin-top:45.6pt;width:70.95pt;height:1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" strokecolor="red" strokeweight="1.25pt">
                      <v:stroke endarrow="classic"/>
                    </v:shape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E702C5" wp14:editId="3A6246F6">
                      <wp:simplePos x="0" y="0"/>
                      <wp:positionH relativeFrom="column">
                        <wp:posOffset>280449</wp:posOffset>
                      </wp:positionH>
                      <wp:positionV relativeFrom="paragraph">
                        <wp:posOffset>413523</wp:posOffset>
                      </wp:positionV>
                      <wp:extent cx="1775791" cy="384313"/>
                      <wp:effectExtent l="0" t="0" r="0" b="0"/>
                      <wp:wrapNone/>
                      <wp:docPr id="15" name="1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5791" cy="3843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128C" w:rsidRPr="006B128C" w:rsidRDefault="006B128C" w:rsidP="006B128C">
                                  <w:pPr>
                                    <w:jc w:val="center"/>
                                    <w:rPr>
                                      <w:sz w:val="18"/>
                                      <w:lang w:val="es-CO"/>
                                    </w:rPr>
                                  </w:pPr>
                                  <w:r w:rsidRPr="006B128C">
                                    <w:rPr>
                                      <w:sz w:val="18"/>
                                      <w:lang w:val="es-CO"/>
                                    </w:rPr>
                                    <w:t>Pantalla de lectura (muestra los parámetros  vigentes)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5 Cuadro de texto" o:spid="_x0000_s1029" type="#_x0000_t202" style="position:absolute;left:0;text-align:left;margin-left:22.1pt;margin-top:32.55pt;width:139.85pt;height:3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" filled="f" stroked="f" strokeweight=".5pt">
                      <v:textbox>
                        <w:txbxContent>
                          <w:p w:rsidR="006B128C" w:rsidRPr="006B128C" w:rsidRDefault="006B128C" w:rsidP="006B128C">
                            <w:pPr>
                              <w:jc w:val="center"/>
                              <w:rPr>
                                <w:sz w:val="18"/>
                                <w:lang w:val="es-CO"/>
                              </w:rPr>
                            </w:pPr>
                            <w:r w:rsidRPr="006B128C">
                              <w:rPr>
                                <w:sz w:val="18"/>
                                <w:lang w:val="es-CO"/>
                              </w:rPr>
                              <w:t>Pantalla de lectura (muestra los parámetros  vigentes)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098F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492DE5" wp14:editId="7D72A4EC">
                      <wp:simplePos x="0" y="0"/>
                      <wp:positionH relativeFrom="column">
                        <wp:posOffset>2798031</wp:posOffset>
                      </wp:positionH>
                      <wp:positionV relativeFrom="paragraph">
                        <wp:posOffset>625005</wp:posOffset>
                      </wp:positionV>
                      <wp:extent cx="523461" cy="510209"/>
                      <wp:effectExtent l="0" t="0" r="10160" b="23495"/>
                      <wp:wrapNone/>
                      <wp:docPr id="14" name="14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461" cy="510209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14 Conector" o:spid="_x0000_s1026" type="#_x0000_t120" style="position:absolute;margin-left:220.3pt;margin-top:49.2pt;width:41.2pt;height:40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" filled="f" strokecolor="#c00000" strokeweight="1.25pt"/>
                  </w:pict>
                </mc:Fallback>
              </mc:AlternateContent>
            </w:r>
            <w:r w:rsidR="0066098F">
              <w:rPr>
                <w:noProof/>
                <w:lang w:val="es-CO" w:eastAsia="es-CO"/>
              </w:rPr>
              <w:drawing>
                <wp:inline distT="0" distB="0" distL="0" distR="0" wp14:anchorId="322DDFCE" wp14:editId="24EFB53C">
                  <wp:extent cx="2027583" cy="2696817"/>
                  <wp:effectExtent l="0" t="0" r="0" b="889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2033" t="5042" r="31796" b="9425"/>
                          <a:stretch/>
                        </pic:blipFill>
                        <pic:spPr bwMode="auto">
                          <a:xfrm>
                            <a:off x="0" y="0"/>
                            <a:ext cx="2029920" cy="269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3318" w:rsidRPr="00F03318" w:rsidRDefault="006B128C" w:rsidP="002A2813">
            <w:pPr>
              <w:pStyle w:val="Prrafodelista"/>
              <w:numPr>
                <w:ilvl w:val="0"/>
                <w:numId w:val="23"/>
              </w:numPr>
              <w:ind w:left="284"/>
              <w:jc w:val="both"/>
              <w:rPr>
                <w:rFonts w:cs="Arial"/>
                <w:b/>
                <w:sz w:val="22"/>
                <w:szCs w:val="22"/>
                <w:lang w:val="es-CO" w:eastAsia="es-CO"/>
              </w:rPr>
            </w:pPr>
            <w:r>
              <w:rPr>
                <w:rFonts w:cs="Arial"/>
                <w:sz w:val="22"/>
                <w:szCs w:val="22"/>
                <w:lang w:val="es-CO" w:eastAsia="es-CO"/>
              </w:rPr>
              <w:t>La calibración se lleva a cabo cuando se modifican los parámetros (Es decir se modifica la densidad de acuerdo a las políticas vigentes, para que de esta manera se concuerde con los precios y las cantidades en m</w:t>
            </w:r>
            <w:r w:rsidRPr="006B128C">
              <w:rPr>
                <w:rFonts w:cs="Arial"/>
                <w:sz w:val="22"/>
                <w:szCs w:val="22"/>
                <w:vertAlign w:val="superscript"/>
                <w:lang w:val="es-CO" w:eastAsia="es-CO"/>
              </w:rPr>
              <w:t>3</w:t>
            </w:r>
            <w:r>
              <w:rPr>
                <w:rFonts w:cs="Arial"/>
                <w:sz w:val="22"/>
                <w:szCs w:val="22"/>
                <w:lang w:val="es-CO" w:eastAsia="es-CO"/>
              </w:rPr>
              <w:t xml:space="preserve"> que deben servirse a los clientes).</w:t>
            </w:r>
          </w:p>
          <w:p w:rsidR="00670AA2" w:rsidRPr="004F502A" w:rsidRDefault="00670AA2" w:rsidP="00670AA2">
            <w:pPr>
              <w:jc w:val="both"/>
              <w:rPr>
                <w:rFonts w:cs="Arial"/>
                <w:b/>
                <w:color w:val="00B050"/>
                <w:sz w:val="22"/>
                <w:szCs w:val="22"/>
                <w:u w:val="single"/>
                <w:lang w:val="es-CO" w:eastAsia="es-CO"/>
              </w:rPr>
            </w:pPr>
          </w:p>
        </w:tc>
      </w:tr>
      <w:tr w:rsidR="006B128C" w:rsidTr="006B128C">
        <w:tc>
          <w:tcPr>
            <w:tcW w:w="10346" w:type="dxa"/>
            <w:shd w:val="clear" w:color="auto" w:fill="D9D9D9" w:themeFill="background1" w:themeFillShade="D9"/>
          </w:tcPr>
          <w:p w:rsidR="006B128C" w:rsidRPr="006B128C" w:rsidRDefault="006B128C" w:rsidP="006B128C">
            <w:pPr>
              <w:jc w:val="both"/>
              <w:rPr>
                <w:rFonts w:cs="Arial"/>
                <w:b/>
                <w:sz w:val="22"/>
                <w:szCs w:val="22"/>
                <w:u w:val="single"/>
                <w:lang w:val="es-CO" w:eastAsia="es-CO"/>
              </w:rPr>
            </w:pPr>
            <w:r>
              <w:rPr>
                <w:rFonts w:cs="Arial"/>
                <w:b/>
                <w:sz w:val="22"/>
                <w:szCs w:val="22"/>
                <w:u w:val="single"/>
                <w:lang w:val="es-CO" w:eastAsia="es-CO"/>
              </w:rPr>
              <w:lastRenderedPageBreak/>
              <w:t>REGISTRO DE MEDIDAS</w:t>
            </w:r>
          </w:p>
        </w:tc>
      </w:tr>
      <w:tr w:rsidR="006B128C" w:rsidTr="000D4A69">
        <w:tc>
          <w:tcPr>
            <w:tcW w:w="10346" w:type="dxa"/>
          </w:tcPr>
          <w:p w:rsidR="006B128C" w:rsidRDefault="00E17FA7" w:rsidP="00E17FA7">
            <w:pPr>
              <w:pStyle w:val="Prrafodelista"/>
              <w:numPr>
                <w:ilvl w:val="0"/>
                <w:numId w:val="23"/>
              </w:numPr>
              <w:spacing w:before="40"/>
              <w:ind w:left="284"/>
              <w:jc w:val="both"/>
              <w:outlineLvl w:val="1"/>
              <w:rPr>
                <w:rFonts w:cs="Arial"/>
                <w:sz w:val="22"/>
                <w:szCs w:val="22"/>
                <w:lang w:val="es-CO" w:eastAsia="es-CO"/>
              </w:rPr>
            </w:pPr>
            <w:r>
              <w:rPr>
                <w:rFonts w:cs="Arial"/>
                <w:sz w:val="22"/>
                <w:szCs w:val="22"/>
                <w:lang w:val="es-CO" w:eastAsia="es-CO"/>
              </w:rPr>
              <w:t xml:space="preserve">Para el control de inventarios se deben registrar las medidas del tráiler que se desconecta y de aquel que se conecta en la estación, se toman las medidas de los manómetros y de los termómetros, se procede a registrarlo en el formato de traslado, de la misma forma se toma la medida del medidor másico con el que cuenta la estación para conocer el </w:t>
            </w:r>
            <w:r w:rsidR="00C07218">
              <w:rPr>
                <w:rFonts w:cs="Arial"/>
                <w:sz w:val="22"/>
                <w:szCs w:val="22"/>
                <w:lang w:val="es-CO" w:eastAsia="es-CO"/>
              </w:rPr>
              <w:t>consumo (esto se hace cuando se recibe el tráiler lleno y cuando se devuelve vacío)</w:t>
            </w:r>
            <w:r>
              <w:rPr>
                <w:rFonts w:cs="Arial"/>
                <w:sz w:val="22"/>
                <w:szCs w:val="22"/>
                <w:lang w:val="es-CO" w:eastAsia="es-CO"/>
              </w:rPr>
              <w:t>.</w:t>
            </w:r>
            <w:r w:rsidR="00C07218">
              <w:rPr>
                <w:rFonts w:cs="Arial"/>
                <w:sz w:val="22"/>
                <w:szCs w:val="22"/>
                <w:lang w:val="es-CO" w:eastAsia="es-CO"/>
              </w:rPr>
              <w:t xml:space="preserve"> El nivel de inventario se determina sumando los almacenamientos estacionarios, el tráiler que se recibe menos la carga muerta.</w:t>
            </w:r>
          </w:p>
          <w:p w:rsidR="0084617A" w:rsidRPr="0084617A" w:rsidRDefault="00C07218" w:rsidP="0084617A">
            <w:pPr>
              <w:spacing w:before="40"/>
              <w:jc w:val="center"/>
              <w:outlineLvl w:val="1"/>
              <w:rPr>
                <w:rFonts w:cs="Arial"/>
                <w:sz w:val="22"/>
                <w:szCs w:val="22"/>
                <w:lang w:val="es-CO" w:eastAsia="es-CO"/>
              </w:rPr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C38F3D" wp14:editId="425AF199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935990</wp:posOffset>
                      </wp:positionV>
                      <wp:extent cx="1238250" cy="290830"/>
                      <wp:effectExtent l="0" t="0" r="76200" b="71120"/>
                      <wp:wrapNone/>
                      <wp:docPr id="19" name="1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29083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9 Conector recto de flecha" o:spid="_x0000_s1026" type="#_x0000_t32" style="position:absolute;margin-left:110.75pt;margin-top:73.7pt;width:97.5pt;height:2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" strokecolor="red" strokeweight="1.25pt">
                      <v:stroke endarrow="classic"/>
                    </v:shape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33D151" wp14:editId="6FF1E3F8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642620</wp:posOffset>
                      </wp:positionV>
                      <wp:extent cx="1583055" cy="476885"/>
                      <wp:effectExtent l="0" t="0" r="0" b="0"/>
                      <wp:wrapNone/>
                      <wp:docPr id="20" name="2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3055" cy="476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7218" w:rsidRPr="009D1ABB" w:rsidRDefault="00C07218" w:rsidP="00C07218">
                                  <w:pPr>
                                    <w:jc w:val="center"/>
                                    <w:rPr>
                                      <w:sz w:val="22"/>
                                      <w:lang w:val="es-CO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s-CO"/>
                                    </w:rPr>
                                    <w:t>Lectura de masa (nivel de inventarios)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20 Cuadro de texto" o:spid="_x0000_s1030" type="#_x0000_t202" style="position:absolute;left:0;text-align:left;margin-left:-4.1pt;margin-top:50.6pt;width:124.65pt;height:37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" filled="f" stroked="f" strokeweight=".5pt">
                      <v:textbox>
                        <w:txbxContent>
                          <w:p w:rsidR="00C07218" w:rsidRPr="009D1ABB" w:rsidRDefault="00C07218" w:rsidP="00C07218">
                            <w:pPr>
                              <w:jc w:val="center"/>
                              <w:rPr>
                                <w:sz w:val="22"/>
                                <w:lang w:val="es-CO"/>
                              </w:rPr>
                            </w:pPr>
                            <w:r>
                              <w:rPr>
                                <w:sz w:val="22"/>
                                <w:lang w:val="es-CO"/>
                              </w:rPr>
                              <w:t>Lectura de masa (nivel de inventarios)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1603ED" wp14:editId="25A1795C">
                      <wp:simplePos x="0" y="0"/>
                      <wp:positionH relativeFrom="column">
                        <wp:posOffset>2247182</wp:posOffset>
                      </wp:positionH>
                      <wp:positionV relativeFrom="paragraph">
                        <wp:posOffset>126034</wp:posOffset>
                      </wp:positionV>
                      <wp:extent cx="1583055" cy="476885"/>
                      <wp:effectExtent l="0" t="0" r="0" b="0"/>
                      <wp:wrapNone/>
                      <wp:docPr id="21" name="2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3055" cy="476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7218" w:rsidRPr="009D1ABB" w:rsidRDefault="00C07218" w:rsidP="00C07218">
                                  <w:pPr>
                                    <w:jc w:val="center"/>
                                    <w:rPr>
                                      <w:sz w:val="22"/>
                                      <w:lang w:val="es-CO"/>
                                    </w:rPr>
                                  </w:pPr>
                                  <w:r>
                                    <w:rPr>
                                      <w:sz w:val="22"/>
                                      <w:lang w:val="es-CO"/>
                                    </w:rPr>
                                    <w:t>MEDIDOR MÁSICO DEL COMPRESOR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21 Cuadro de texto" o:spid="_x0000_s1031" type="#_x0000_t202" style="position:absolute;left:0;text-align:left;margin-left:176.95pt;margin-top:9.9pt;width:124.65pt;height:37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" filled="f" stroked="f" strokeweight=".5pt">
                      <v:textbox>
                        <w:txbxContent>
                          <w:p w:rsidR="00C07218" w:rsidRPr="009D1ABB" w:rsidRDefault="00C07218" w:rsidP="00C07218">
                            <w:pPr>
                              <w:jc w:val="center"/>
                              <w:rPr>
                                <w:sz w:val="22"/>
                                <w:lang w:val="es-CO"/>
                              </w:rPr>
                            </w:pPr>
                            <w:r>
                              <w:rPr>
                                <w:sz w:val="22"/>
                                <w:lang w:val="es-CO"/>
                              </w:rPr>
                              <w:t>MEDIDOR MÁSICO DEL COMPRESOR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17A">
              <w:rPr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B052E2" wp14:editId="3B687F8C">
                      <wp:simplePos x="0" y="0"/>
                      <wp:positionH relativeFrom="column">
                        <wp:posOffset>2645962</wp:posOffset>
                      </wp:positionH>
                      <wp:positionV relativeFrom="paragraph">
                        <wp:posOffset>1009319</wp:posOffset>
                      </wp:positionV>
                      <wp:extent cx="1351722" cy="728869"/>
                      <wp:effectExtent l="0" t="0" r="20320" b="14605"/>
                      <wp:wrapNone/>
                      <wp:docPr id="18" name="18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2" cy="728869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8 Conector" o:spid="_x0000_s1026" type="#_x0000_t120" style="position:absolute;margin-left:208.35pt;margin-top:79.45pt;width:106.45pt;height:5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" filled="f" strokecolor="#c00000" strokeweight="1.75pt"/>
                  </w:pict>
                </mc:Fallback>
              </mc:AlternateContent>
            </w:r>
            <w:r w:rsidR="0084617A">
              <w:rPr>
                <w:noProof/>
                <w:lang w:val="es-CO" w:eastAsia="es-CO"/>
              </w:rPr>
              <w:drawing>
                <wp:inline distT="0" distB="0" distL="0" distR="0" wp14:anchorId="639246A3" wp14:editId="380CDC75">
                  <wp:extent cx="3617843" cy="2710069"/>
                  <wp:effectExtent l="0" t="0" r="190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7882" t="4412" r="17578" b="9635"/>
                          <a:stretch/>
                        </pic:blipFill>
                        <pic:spPr bwMode="auto">
                          <a:xfrm>
                            <a:off x="0" y="0"/>
                            <a:ext cx="3622012" cy="271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28C" w:rsidTr="000D4A69">
        <w:tc>
          <w:tcPr>
            <w:tcW w:w="10346" w:type="dxa"/>
          </w:tcPr>
          <w:p w:rsidR="006B128C" w:rsidRPr="001209D1" w:rsidRDefault="006B128C" w:rsidP="006B128C">
            <w:pPr>
              <w:pStyle w:val="Prrafodelista"/>
              <w:ind w:left="284"/>
              <w:jc w:val="both"/>
              <w:rPr>
                <w:rFonts w:cs="Arial"/>
                <w:b/>
                <w:sz w:val="22"/>
                <w:szCs w:val="22"/>
                <w:lang w:val="es-CO" w:eastAsia="es-CO"/>
              </w:rPr>
            </w:pPr>
            <w:r w:rsidRPr="001209D1">
              <w:rPr>
                <w:rFonts w:cs="Arial"/>
                <w:b/>
                <w:sz w:val="22"/>
                <w:szCs w:val="22"/>
                <w:lang w:val="es-CO" w:eastAsia="es-CO"/>
              </w:rPr>
              <w:t>Recomendaciones</w:t>
            </w:r>
          </w:p>
          <w:p w:rsidR="00B871D1" w:rsidRDefault="006B128C" w:rsidP="006B128C">
            <w:pPr>
              <w:spacing w:before="40"/>
              <w:jc w:val="both"/>
              <w:outlineLvl w:val="1"/>
              <w:rPr>
                <w:rFonts w:cs="Arial"/>
                <w:sz w:val="22"/>
                <w:szCs w:val="22"/>
                <w:lang w:val="es-CO" w:eastAsia="es-CO"/>
              </w:rPr>
            </w:pPr>
            <w:r w:rsidRPr="001209D1">
              <w:rPr>
                <w:rFonts w:cs="Arial"/>
                <w:sz w:val="22"/>
                <w:szCs w:val="22"/>
                <w:lang w:val="es-CO" w:eastAsia="es-CO"/>
              </w:rPr>
              <w:t>-</w:t>
            </w:r>
            <w:r w:rsidR="00B871D1">
              <w:rPr>
                <w:rFonts w:cs="Arial"/>
                <w:sz w:val="22"/>
                <w:szCs w:val="22"/>
                <w:lang w:val="es-CO" w:eastAsia="es-CO"/>
              </w:rPr>
              <w:t>Las medidas deben tomarse a las 6:00 horas y a las 17:00 horas cada día y enviar el reporte al área de logística.</w:t>
            </w:r>
            <w:r w:rsidRPr="001209D1">
              <w:rPr>
                <w:rFonts w:cs="Arial"/>
                <w:b/>
                <w:sz w:val="22"/>
                <w:szCs w:val="22"/>
                <w:lang w:val="es-CO" w:eastAsia="es-CO"/>
              </w:rPr>
              <w:t xml:space="preserve"> </w:t>
            </w:r>
            <w:r w:rsidRPr="001209D1">
              <w:rPr>
                <w:rFonts w:cs="Arial"/>
                <w:sz w:val="22"/>
                <w:szCs w:val="22"/>
                <w:lang w:val="es-CO" w:eastAsia="es-CO"/>
              </w:rPr>
              <w:t xml:space="preserve"> </w:t>
            </w:r>
          </w:p>
          <w:p w:rsidR="006B128C" w:rsidRPr="001209D1" w:rsidRDefault="00B871D1" w:rsidP="006B128C">
            <w:pPr>
              <w:spacing w:before="40"/>
              <w:jc w:val="both"/>
              <w:outlineLvl w:val="1"/>
              <w:rPr>
                <w:rFonts w:cs="Arial"/>
                <w:sz w:val="22"/>
                <w:szCs w:val="22"/>
                <w:lang w:val="es-CO" w:eastAsia="es-CO"/>
              </w:rPr>
            </w:pPr>
            <w:r>
              <w:rPr>
                <w:rFonts w:cs="Arial"/>
                <w:sz w:val="22"/>
                <w:szCs w:val="22"/>
                <w:lang w:val="es-CO" w:eastAsia="es-CO"/>
              </w:rPr>
              <w:t>-</w:t>
            </w:r>
            <w:r w:rsidR="006B128C">
              <w:rPr>
                <w:rFonts w:cs="Arial"/>
                <w:sz w:val="22"/>
                <w:szCs w:val="22"/>
                <w:lang w:val="es-CO" w:eastAsia="es-CO"/>
              </w:rPr>
              <w:t xml:space="preserve">Usar elementos de protección. </w:t>
            </w:r>
            <w:r w:rsidR="006B128C" w:rsidRPr="001209D1">
              <w:rPr>
                <w:rFonts w:cs="Arial"/>
                <w:sz w:val="22"/>
                <w:szCs w:val="22"/>
                <w:lang w:val="es-CO" w:eastAsia="es-CO"/>
              </w:rPr>
              <w:t xml:space="preserve">Para mayor fiabilidad la toma de las medidas debe ser realizada por dos personas diferentes, de esta manera se disminuye la desviación de las mismas. </w:t>
            </w:r>
          </w:p>
          <w:p w:rsidR="006B128C" w:rsidRPr="001209D1" w:rsidRDefault="006B128C" w:rsidP="003E689A">
            <w:pPr>
              <w:tabs>
                <w:tab w:val="left" w:pos="5792"/>
              </w:tabs>
              <w:spacing w:before="40"/>
              <w:jc w:val="both"/>
              <w:outlineLvl w:val="1"/>
              <w:rPr>
                <w:rFonts w:cs="Arial"/>
                <w:b/>
                <w:sz w:val="22"/>
                <w:szCs w:val="22"/>
                <w:lang w:val="es-CO" w:eastAsia="es-CO"/>
              </w:rPr>
            </w:pPr>
            <w:r w:rsidRPr="001209D1">
              <w:rPr>
                <w:rFonts w:cs="Arial"/>
                <w:sz w:val="22"/>
                <w:szCs w:val="22"/>
                <w:lang w:val="es-CO" w:eastAsia="es-CO"/>
              </w:rPr>
              <w:t xml:space="preserve">- </w:t>
            </w:r>
            <w:r w:rsidR="00AE4A31">
              <w:rPr>
                <w:rFonts w:cs="Arial"/>
                <w:sz w:val="22"/>
                <w:szCs w:val="22"/>
                <w:lang w:val="es-CO" w:eastAsia="es-CO"/>
              </w:rPr>
              <w:t xml:space="preserve">Las notas de traslados </w:t>
            </w:r>
            <w:r w:rsidR="003E689A">
              <w:rPr>
                <w:rFonts w:cs="Arial"/>
                <w:sz w:val="22"/>
                <w:szCs w:val="22"/>
                <w:lang w:val="es-CO" w:eastAsia="es-CO"/>
              </w:rPr>
              <w:t xml:space="preserve">deben ser diligenciadas y  se deben hacer </w:t>
            </w:r>
            <w:proofErr w:type="spellStart"/>
            <w:r w:rsidR="003E689A">
              <w:rPr>
                <w:rFonts w:cs="Arial"/>
                <w:sz w:val="22"/>
                <w:szCs w:val="22"/>
                <w:lang w:val="es-CO" w:eastAsia="es-CO"/>
              </w:rPr>
              <w:t>allegar</w:t>
            </w:r>
            <w:proofErr w:type="spellEnd"/>
            <w:r w:rsidR="003E689A">
              <w:rPr>
                <w:rFonts w:cs="Arial"/>
                <w:sz w:val="22"/>
                <w:szCs w:val="22"/>
                <w:lang w:val="es-CO" w:eastAsia="es-CO"/>
              </w:rPr>
              <w:t xml:space="preserve"> al área de logística.</w:t>
            </w:r>
          </w:p>
        </w:tc>
      </w:tr>
    </w:tbl>
    <w:p w:rsidR="00006425" w:rsidRDefault="000A51E5" w:rsidP="000A51E5">
      <w:pPr>
        <w:pStyle w:val="Prrafodelista"/>
        <w:ind w:left="0"/>
        <w:jc w:val="both"/>
        <w:rPr>
          <w:rFonts w:cs="Arial"/>
          <w:szCs w:val="24"/>
        </w:rPr>
      </w:pPr>
      <w:r w:rsidRPr="002827A2">
        <w:rPr>
          <w:rFonts w:cs="Arial"/>
          <w:b/>
          <w:sz w:val="22"/>
          <w:szCs w:val="24"/>
        </w:rPr>
        <w:t>Nota</w:t>
      </w:r>
      <w:r w:rsidR="00006425">
        <w:rPr>
          <w:rFonts w:cs="Arial"/>
          <w:b/>
          <w:szCs w:val="24"/>
        </w:rPr>
        <w:t>:</w:t>
      </w:r>
      <w:r>
        <w:rPr>
          <w:rFonts w:cs="Arial"/>
          <w:szCs w:val="24"/>
        </w:rPr>
        <w:t xml:space="preserve"> </w:t>
      </w:r>
      <w:r w:rsidRPr="002827A2">
        <w:rPr>
          <w:rFonts w:cs="Arial"/>
          <w:color w:val="000000"/>
          <w:sz w:val="22"/>
          <w:szCs w:val="22"/>
          <w:lang w:eastAsia="es-CO"/>
        </w:rPr>
        <w:t>Cualquier aporte y/o sugerencia por favo</w:t>
      </w:r>
      <w:r w:rsidR="002827A2" w:rsidRPr="002827A2">
        <w:rPr>
          <w:rFonts w:cs="Arial"/>
          <w:color w:val="000000"/>
          <w:sz w:val="22"/>
          <w:szCs w:val="22"/>
          <w:lang w:eastAsia="es-CO"/>
        </w:rPr>
        <w:t>r notificar al área de procesos</w:t>
      </w:r>
      <w:r w:rsidR="002827A2">
        <w:rPr>
          <w:rFonts w:cs="Arial"/>
          <w:szCs w:val="24"/>
        </w:rPr>
        <w:t>.</w:t>
      </w:r>
    </w:p>
    <w:p w:rsidR="00006425" w:rsidRDefault="00006425" w:rsidP="000A51E5">
      <w:pPr>
        <w:pStyle w:val="Prrafodelista"/>
        <w:ind w:left="0"/>
        <w:jc w:val="both"/>
        <w:rPr>
          <w:rFonts w:cs="Arial"/>
          <w:szCs w:val="24"/>
        </w:rPr>
      </w:pPr>
    </w:p>
    <w:p w:rsidR="00320AFA" w:rsidRDefault="00320AFA" w:rsidP="000A51E5">
      <w:pPr>
        <w:pStyle w:val="Prrafodelista"/>
        <w:ind w:left="0"/>
        <w:jc w:val="both"/>
        <w:rPr>
          <w:rFonts w:cs="Arial"/>
          <w:szCs w:val="24"/>
        </w:rPr>
      </w:pPr>
    </w:p>
    <w:p w:rsidR="00320AFA" w:rsidRDefault="00320AFA" w:rsidP="000A51E5">
      <w:pPr>
        <w:pStyle w:val="Prrafodelista"/>
        <w:ind w:left="0"/>
        <w:jc w:val="both"/>
        <w:rPr>
          <w:rFonts w:cs="Arial"/>
          <w:szCs w:val="24"/>
        </w:rPr>
      </w:pPr>
    </w:p>
    <w:p w:rsidR="00320AFA" w:rsidRDefault="00320AFA" w:rsidP="000A51E5">
      <w:pPr>
        <w:pStyle w:val="Prrafodelista"/>
        <w:ind w:left="0"/>
        <w:jc w:val="both"/>
        <w:rPr>
          <w:rFonts w:cs="Arial"/>
          <w:szCs w:val="24"/>
        </w:rPr>
      </w:pPr>
    </w:p>
    <w:p w:rsidR="00320AFA" w:rsidRDefault="00320AFA" w:rsidP="000A51E5">
      <w:pPr>
        <w:pStyle w:val="Prrafodelista"/>
        <w:ind w:left="0"/>
        <w:jc w:val="both"/>
        <w:rPr>
          <w:rFonts w:cs="Arial"/>
          <w:szCs w:val="24"/>
        </w:rPr>
      </w:pPr>
    </w:p>
    <w:p w:rsidR="00320AFA" w:rsidRDefault="00320AFA" w:rsidP="000A51E5">
      <w:pPr>
        <w:pStyle w:val="Prrafodelista"/>
        <w:ind w:left="0"/>
        <w:jc w:val="both"/>
        <w:rPr>
          <w:rFonts w:cs="Arial"/>
          <w:szCs w:val="24"/>
        </w:rPr>
      </w:pPr>
    </w:p>
    <w:p w:rsidR="00320AFA" w:rsidRDefault="00320AFA" w:rsidP="000A51E5">
      <w:pPr>
        <w:pStyle w:val="Prrafodelista"/>
        <w:ind w:left="0"/>
        <w:jc w:val="both"/>
        <w:rPr>
          <w:rFonts w:cs="Arial"/>
          <w:szCs w:val="24"/>
        </w:rPr>
      </w:pPr>
    </w:p>
    <w:p w:rsidR="00320AFA" w:rsidRDefault="00320AFA" w:rsidP="000A51E5">
      <w:pPr>
        <w:pStyle w:val="Prrafodelista"/>
        <w:ind w:left="0"/>
        <w:jc w:val="both"/>
        <w:rPr>
          <w:rFonts w:cs="Arial"/>
          <w:szCs w:val="24"/>
        </w:rPr>
      </w:pPr>
    </w:p>
    <w:p w:rsidR="00320AFA" w:rsidRDefault="00320AFA" w:rsidP="000A51E5">
      <w:pPr>
        <w:pStyle w:val="Prrafodelista"/>
        <w:ind w:left="0"/>
        <w:jc w:val="both"/>
        <w:rPr>
          <w:rFonts w:cs="Arial"/>
          <w:szCs w:val="24"/>
        </w:rPr>
      </w:pPr>
    </w:p>
    <w:tbl>
      <w:tblPr>
        <w:tblStyle w:val="Tablaconcuadrcula"/>
        <w:tblpPr w:leftFromText="141" w:rightFromText="141" w:vertAnchor="text" w:horzAnchor="margin" w:tblpX="-68" w:tblpY="145"/>
        <w:tblW w:w="10099" w:type="dxa"/>
        <w:tblLayout w:type="fixed"/>
        <w:tblLook w:val="04A0" w:firstRow="1" w:lastRow="0" w:firstColumn="1" w:lastColumn="0" w:noHBand="0" w:noVBand="1"/>
      </w:tblPr>
      <w:tblGrid>
        <w:gridCol w:w="3227"/>
        <w:gridCol w:w="3329"/>
        <w:gridCol w:w="3543"/>
      </w:tblGrid>
      <w:tr w:rsidR="00006425" w:rsidRPr="00292E7B" w:rsidTr="00706F78">
        <w:tc>
          <w:tcPr>
            <w:tcW w:w="3227" w:type="dxa"/>
          </w:tcPr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Elaboró</w:t>
            </w:r>
            <w:r w:rsidRPr="0065049C">
              <w:rPr>
                <w:rFonts w:cs="Arial"/>
                <w:sz w:val="18"/>
                <w:szCs w:val="24"/>
              </w:rPr>
              <w:t>:</w:t>
            </w:r>
          </w:p>
          <w:p w:rsidR="00006425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 xml:space="preserve">____________________________ </w:t>
            </w:r>
          </w:p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PROCESOS ORGANIZACIONALES</w:t>
            </w:r>
          </w:p>
        </w:tc>
        <w:tc>
          <w:tcPr>
            <w:tcW w:w="3329" w:type="dxa"/>
          </w:tcPr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Revisó</w:t>
            </w:r>
            <w:r w:rsidRPr="0065049C">
              <w:rPr>
                <w:rFonts w:cs="Arial"/>
                <w:sz w:val="18"/>
                <w:szCs w:val="24"/>
              </w:rPr>
              <w:t>:</w:t>
            </w:r>
          </w:p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>_____________________</w:t>
            </w:r>
            <w:r w:rsidR="00706F78">
              <w:rPr>
                <w:rFonts w:cs="Arial"/>
                <w:sz w:val="18"/>
                <w:szCs w:val="24"/>
              </w:rPr>
              <w:t>___</w:t>
            </w:r>
            <w:r w:rsidRPr="0065049C">
              <w:rPr>
                <w:rFonts w:cs="Arial"/>
                <w:sz w:val="18"/>
                <w:szCs w:val="24"/>
              </w:rPr>
              <w:t>_______OSCAR FERNANDO VALDES M</w:t>
            </w:r>
            <w:r>
              <w:rPr>
                <w:rFonts w:cs="Arial"/>
                <w:sz w:val="18"/>
                <w:szCs w:val="24"/>
              </w:rPr>
              <w:t>.</w:t>
            </w:r>
          </w:p>
          <w:p w:rsidR="00006425" w:rsidRPr="0065049C" w:rsidRDefault="00006425" w:rsidP="00706F78">
            <w:pPr>
              <w:spacing w:line="276" w:lineRule="auto"/>
              <w:jc w:val="center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>LOGISTICA Y PROCESOS</w:t>
            </w:r>
          </w:p>
        </w:tc>
        <w:tc>
          <w:tcPr>
            <w:tcW w:w="3543" w:type="dxa"/>
          </w:tcPr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>Aprobó:</w:t>
            </w:r>
          </w:p>
          <w:p w:rsidR="00006425" w:rsidRPr="0065049C" w:rsidRDefault="00006425" w:rsidP="00706F78">
            <w:pPr>
              <w:spacing w:line="276" w:lineRule="auto"/>
              <w:jc w:val="both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>_________</w:t>
            </w:r>
            <w:r w:rsidR="00706F78">
              <w:rPr>
                <w:rFonts w:cs="Arial"/>
                <w:sz w:val="18"/>
                <w:szCs w:val="24"/>
              </w:rPr>
              <w:t>______</w:t>
            </w:r>
            <w:r w:rsidRPr="0065049C">
              <w:rPr>
                <w:rFonts w:cs="Arial"/>
                <w:sz w:val="18"/>
                <w:szCs w:val="24"/>
              </w:rPr>
              <w:t>__________________</w:t>
            </w:r>
          </w:p>
          <w:p w:rsidR="00006425" w:rsidRPr="0065049C" w:rsidRDefault="00006425" w:rsidP="00706F78">
            <w:pPr>
              <w:spacing w:line="276" w:lineRule="auto"/>
              <w:rPr>
                <w:rFonts w:cs="Arial"/>
                <w:sz w:val="18"/>
                <w:szCs w:val="24"/>
              </w:rPr>
            </w:pPr>
            <w:r w:rsidRPr="0065049C">
              <w:rPr>
                <w:rFonts w:cs="Arial"/>
                <w:sz w:val="18"/>
                <w:szCs w:val="24"/>
              </w:rPr>
              <w:t>JAIRO ALFONSO CONTRERAS GEREN</w:t>
            </w:r>
            <w:r>
              <w:rPr>
                <w:rFonts w:cs="Arial"/>
                <w:sz w:val="18"/>
                <w:szCs w:val="24"/>
              </w:rPr>
              <w:t xml:space="preserve">CIA </w:t>
            </w:r>
            <w:r w:rsidRPr="0065049C">
              <w:rPr>
                <w:rFonts w:cs="Arial"/>
                <w:sz w:val="18"/>
                <w:szCs w:val="24"/>
              </w:rPr>
              <w:t>GENERAL</w:t>
            </w:r>
          </w:p>
        </w:tc>
      </w:tr>
    </w:tbl>
    <w:p w:rsidR="00006425" w:rsidRDefault="00006425" w:rsidP="000A51E5">
      <w:pPr>
        <w:pStyle w:val="Prrafodelista"/>
        <w:ind w:left="0"/>
        <w:jc w:val="both"/>
        <w:rPr>
          <w:rFonts w:cs="Arial"/>
          <w:szCs w:val="24"/>
        </w:rPr>
      </w:pPr>
    </w:p>
    <w:p w:rsidR="00B842E1" w:rsidRPr="00B84A37" w:rsidRDefault="00B842E1" w:rsidP="005A6AB8">
      <w:pPr>
        <w:spacing w:line="360" w:lineRule="auto"/>
        <w:ind w:hanging="284"/>
        <w:jc w:val="both"/>
        <w:rPr>
          <w:rFonts w:cs="Arial"/>
          <w:sz w:val="22"/>
          <w:szCs w:val="24"/>
        </w:rPr>
      </w:pPr>
    </w:p>
    <w:sectPr w:rsidR="00B842E1" w:rsidRPr="00B84A37" w:rsidSect="006A17A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134" w:right="900" w:bottom="1134" w:left="1134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52E" w:rsidRDefault="00A9452E" w:rsidP="00F57FFB">
      <w:r>
        <w:separator/>
      </w:r>
    </w:p>
  </w:endnote>
  <w:endnote w:type="continuationSeparator" w:id="0">
    <w:p w:rsidR="00A9452E" w:rsidRDefault="00A9452E" w:rsidP="00F57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FPOP1-SB">
    <w:altName w:val="MS Mincho"/>
    <w:charset w:val="80"/>
    <w:family w:val="auto"/>
    <w:pitch w:val="fixed"/>
    <w:sig w:usb0="00000001" w:usb1="08070000" w:usb2="00000010" w:usb3="00000000" w:csb0="0002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0F0" w:rsidRDefault="006920F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2DC" w:rsidRPr="006D1AB6" w:rsidRDefault="006920F0">
    <w:pPr>
      <w:pStyle w:val="Piedepgina"/>
      <w:rPr>
        <w:sz w:val="16"/>
      </w:rPr>
    </w:pPr>
    <w:r w:rsidRPr="006D1AB6">
      <w:rPr>
        <w:sz w:val="16"/>
      </w:rPr>
      <w:t>Un</w:t>
    </w:r>
    <w:bookmarkStart w:id="0" w:name="_GoBack"/>
    <w:bookmarkEnd w:id="0"/>
    <w:r w:rsidRPr="006D1AB6">
      <w:rPr>
        <w:sz w:val="16"/>
      </w:rPr>
      <w:t>a vez se imprima o realice copia magnética este documento es considerado</w:t>
    </w:r>
    <w:r w:rsidR="006D1AB6" w:rsidRPr="006D1AB6">
      <w:rPr>
        <w:sz w:val="16"/>
      </w:rPr>
      <w:t xml:space="preserve"> -  COPIA NO CONTROLADA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0F0" w:rsidRDefault="006920F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52E" w:rsidRDefault="00A9452E" w:rsidP="00F57FFB">
      <w:r>
        <w:separator/>
      </w:r>
    </w:p>
  </w:footnote>
  <w:footnote w:type="continuationSeparator" w:id="0">
    <w:p w:rsidR="00A9452E" w:rsidRDefault="00A9452E" w:rsidP="00F57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0F0" w:rsidRDefault="006920F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523" w:type="dxa"/>
      <w:tblInd w:w="-176" w:type="dxa"/>
      <w:tblLayout w:type="fixed"/>
      <w:tblLook w:val="04A0" w:firstRow="1" w:lastRow="0" w:firstColumn="1" w:lastColumn="0" w:noHBand="0" w:noVBand="1"/>
    </w:tblPr>
    <w:tblGrid>
      <w:gridCol w:w="2269"/>
      <w:gridCol w:w="4252"/>
      <w:gridCol w:w="1701"/>
      <w:gridCol w:w="1208"/>
      <w:gridCol w:w="1093"/>
    </w:tblGrid>
    <w:tr w:rsidR="00F84B66" w:rsidTr="002827A2">
      <w:trPr>
        <w:trHeight w:val="271"/>
      </w:trPr>
      <w:tc>
        <w:tcPr>
          <w:tcW w:w="2269" w:type="dxa"/>
          <w:vMerge w:val="restart"/>
          <w:vAlign w:val="center"/>
        </w:tcPr>
        <w:p w:rsidR="00F84B66" w:rsidRPr="003150AD" w:rsidRDefault="00F84B66" w:rsidP="00D104AB">
          <w:pPr>
            <w:pStyle w:val="Encabezado"/>
            <w:rPr>
              <w:b/>
              <w:spacing w:val="20"/>
            </w:rPr>
          </w:pPr>
          <w:r w:rsidRPr="00221B96">
            <w:object w:dxaOrig="4470" w:dyaOrig="8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0.25pt;height:30.25pt" o:ole="">
                <v:imagedata r:id="rId1" o:title=""/>
              </v:shape>
              <o:OLEObject Type="Embed" ProgID="PBrush" ShapeID="_x0000_i1025" DrawAspect="Content" ObjectID="_1472380131" r:id="rId2"/>
            </w:object>
          </w:r>
        </w:p>
      </w:tc>
      <w:tc>
        <w:tcPr>
          <w:tcW w:w="4252" w:type="dxa"/>
          <w:vMerge w:val="restart"/>
          <w:vAlign w:val="center"/>
        </w:tcPr>
        <w:p w:rsidR="00F84B66" w:rsidRPr="005E5CB8" w:rsidRDefault="00F84B66" w:rsidP="002827A2">
          <w:pPr>
            <w:pStyle w:val="Encabezado"/>
            <w:jc w:val="center"/>
            <w:rPr>
              <w:rFonts w:ascii="Tw Cen MT" w:hAnsi="Tw Cen MT"/>
              <w:color w:val="4F6228" w:themeColor="accent3" w:themeShade="80"/>
            </w:rPr>
          </w:pPr>
          <w:r w:rsidRPr="009B20AB">
            <w:rPr>
              <w:rFonts w:cs="Arial"/>
              <w:b/>
              <w:color w:val="4F6228" w:themeColor="accent3" w:themeShade="80"/>
              <w:sz w:val="18"/>
            </w:rPr>
            <w:t>SISTEMA DE GESTION ORGANIZACIONAL</w:t>
          </w:r>
          <w:r w:rsidRPr="009B20AB">
            <w:rPr>
              <w:rFonts w:ascii="Tw Cen MT" w:hAnsi="Tw Cen MT"/>
              <w:b/>
              <w:color w:val="4F6228" w:themeColor="accent3" w:themeShade="80"/>
              <w:sz w:val="18"/>
            </w:rPr>
            <w:t xml:space="preserve"> </w:t>
          </w:r>
          <w:r w:rsidRPr="009B20AB">
            <w:rPr>
              <w:rFonts w:cs="Arial"/>
              <w:b/>
              <w:color w:val="4F6228" w:themeColor="accent3" w:themeShade="80"/>
              <w:sz w:val="18"/>
            </w:rPr>
            <w:t>TOTAL GAS S.A.</w:t>
          </w:r>
        </w:p>
      </w:tc>
      <w:tc>
        <w:tcPr>
          <w:tcW w:w="1701" w:type="dxa"/>
          <w:vMerge w:val="restart"/>
          <w:vAlign w:val="center"/>
        </w:tcPr>
        <w:p w:rsidR="00F84B66" w:rsidRDefault="00F84B66" w:rsidP="004059BE">
          <w:pPr>
            <w:jc w:val="center"/>
          </w:pPr>
          <w:r w:rsidRPr="005E5CB8">
            <w:fldChar w:fldCharType="begin"/>
          </w:r>
          <w:r w:rsidRPr="005E5CB8">
            <w:instrText xml:space="preserve"> PAGE   \* MERGEFORMAT </w:instrText>
          </w:r>
          <w:r w:rsidRPr="005E5CB8">
            <w:fldChar w:fldCharType="separate"/>
          </w:r>
          <w:r w:rsidR="006920F0">
            <w:rPr>
              <w:noProof/>
            </w:rPr>
            <w:t>1</w:t>
          </w:r>
          <w:r w:rsidRPr="005E5CB8">
            <w:rPr>
              <w:noProof/>
            </w:rPr>
            <w:fldChar w:fldCharType="end"/>
          </w:r>
          <w:r w:rsidRPr="005E5CB8">
            <w:t xml:space="preserve"> de</w:t>
          </w:r>
          <w:r w:rsidR="005472DC">
            <w:t>3</w:t>
          </w:r>
        </w:p>
        <w:p w:rsidR="004059BE" w:rsidRPr="004B1EFB" w:rsidRDefault="004059BE" w:rsidP="004059BE">
          <w:pPr>
            <w:jc w:val="center"/>
          </w:pPr>
        </w:p>
      </w:tc>
      <w:tc>
        <w:tcPr>
          <w:tcW w:w="2301" w:type="dxa"/>
          <w:gridSpan w:val="2"/>
          <w:shd w:val="clear" w:color="auto" w:fill="74B230"/>
          <w:vAlign w:val="center"/>
        </w:tcPr>
        <w:p w:rsidR="00F84B66" w:rsidRPr="00CC18BE" w:rsidRDefault="001C3E10" w:rsidP="00E9735F">
          <w:pPr>
            <w:pStyle w:val="Encabezado"/>
            <w:jc w:val="center"/>
            <w:rPr>
              <w:sz w:val="16"/>
            </w:rPr>
          </w:pPr>
          <w:r>
            <w:rPr>
              <w:sz w:val="16"/>
            </w:rPr>
            <w:t>IT-</w:t>
          </w:r>
          <w:r w:rsidR="00E9735F">
            <w:rPr>
              <w:sz w:val="16"/>
            </w:rPr>
            <w:t>ADM-001</w:t>
          </w:r>
        </w:p>
      </w:tc>
    </w:tr>
    <w:tr w:rsidR="00F84B66" w:rsidTr="002827A2">
      <w:trPr>
        <w:trHeight w:val="233"/>
      </w:trPr>
      <w:tc>
        <w:tcPr>
          <w:tcW w:w="2269" w:type="dxa"/>
          <w:vMerge/>
        </w:tcPr>
        <w:p w:rsidR="00F84B66" w:rsidRDefault="00F84B66" w:rsidP="00D104AB">
          <w:pPr>
            <w:pStyle w:val="Encabezado"/>
          </w:pPr>
        </w:p>
      </w:tc>
      <w:tc>
        <w:tcPr>
          <w:tcW w:w="4252" w:type="dxa"/>
          <w:vMerge/>
        </w:tcPr>
        <w:p w:rsidR="00F84B66" w:rsidRDefault="00F84B66" w:rsidP="002827A2">
          <w:pPr>
            <w:pStyle w:val="Encabezado"/>
          </w:pPr>
        </w:p>
      </w:tc>
      <w:tc>
        <w:tcPr>
          <w:tcW w:w="1701" w:type="dxa"/>
          <w:vMerge/>
        </w:tcPr>
        <w:p w:rsidR="00F84B66" w:rsidRDefault="00F84B66" w:rsidP="006463B4">
          <w:pPr>
            <w:pStyle w:val="Encabezado"/>
            <w:jc w:val="center"/>
          </w:pPr>
        </w:p>
      </w:tc>
      <w:tc>
        <w:tcPr>
          <w:tcW w:w="1208" w:type="dxa"/>
          <w:shd w:val="clear" w:color="auto" w:fill="92D050"/>
          <w:vAlign w:val="center"/>
        </w:tcPr>
        <w:p w:rsidR="00F84B66" w:rsidRPr="005E6B13" w:rsidRDefault="00F84B66" w:rsidP="00145355">
          <w:pPr>
            <w:pStyle w:val="Encabezado"/>
            <w:ind w:left="-250"/>
            <w:jc w:val="center"/>
            <w:rPr>
              <w:b/>
              <w:color w:val="FFFFFF" w:themeColor="background1"/>
              <w:sz w:val="14"/>
              <w:szCs w:val="18"/>
            </w:rPr>
          </w:pPr>
          <w:r>
            <w:rPr>
              <w:b/>
              <w:color w:val="FFFFFF" w:themeColor="background1"/>
              <w:sz w:val="14"/>
              <w:szCs w:val="18"/>
            </w:rPr>
            <w:t xml:space="preserve">   </w:t>
          </w:r>
          <w:r w:rsidRPr="005E6B13">
            <w:rPr>
              <w:b/>
              <w:color w:val="FFFFFF" w:themeColor="background1"/>
              <w:sz w:val="14"/>
              <w:szCs w:val="18"/>
            </w:rPr>
            <w:t>VERSIÓN:</w:t>
          </w:r>
        </w:p>
      </w:tc>
      <w:tc>
        <w:tcPr>
          <w:tcW w:w="1093" w:type="dxa"/>
          <w:vAlign w:val="center"/>
        </w:tcPr>
        <w:p w:rsidR="00F84B66" w:rsidRPr="004729CA" w:rsidRDefault="00F84B66" w:rsidP="00E9735F">
          <w:pPr>
            <w:pStyle w:val="Encabezado"/>
            <w:jc w:val="center"/>
            <w:rPr>
              <w:sz w:val="16"/>
            </w:rPr>
          </w:pPr>
          <w:r>
            <w:rPr>
              <w:sz w:val="16"/>
            </w:rPr>
            <w:t>00</w:t>
          </w:r>
          <w:r w:rsidR="00E9735F">
            <w:rPr>
              <w:sz w:val="16"/>
            </w:rPr>
            <w:t>1</w:t>
          </w:r>
        </w:p>
      </w:tc>
    </w:tr>
    <w:tr w:rsidR="00F84B66" w:rsidTr="00F84B66">
      <w:trPr>
        <w:trHeight w:val="392"/>
      </w:trPr>
      <w:tc>
        <w:tcPr>
          <w:tcW w:w="2269" w:type="dxa"/>
          <w:vMerge/>
        </w:tcPr>
        <w:p w:rsidR="00F84B66" w:rsidRDefault="00F84B66" w:rsidP="00D104AB">
          <w:pPr>
            <w:pStyle w:val="Encabezado"/>
          </w:pPr>
        </w:p>
      </w:tc>
      <w:tc>
        <w:tcPr>
          <w:tcW w:w="4252" w:type="dxa"/>
          <w:vAlign w:val="center"/>
        </w:tcPr>
        <w:p w:rsidR="00F84B66" w:rsidRPr="005E5CB8" w:rsidRDefault="001C3E10" w:rsidP="007D5396">
          <w:pPr>
            <w:pStyle w:val="Encabezado"/>
            <w:jc w:val="center"/>
            <w:rPr>
              <w:b/>
              <w:color w:val="4F6228" w:themeColor="accent3" w:themeShade="80"/>
              <w:sz w:val="20"/>
            </w:rPr>
          </w:pPr>
          <w:r>
            <w:rPr>
              <w:b/>
              <w:color w:val="4F6228" w:themeColor="accent3" w:themeShade="80"/>
              <w:sz w:val="16"/>
            </w:rPr>
            <w:t xml:space="preserve">INSTRUCTIVO DE </w:t>
          </w:r>
          <w:r w:rsidR="007D5396">
            <w:rPr>
              <w:b/>
              <w:color w:val="4F6228" w:themeColor="accent3" w:themeShade="80"/>
              <w:sz w:val="16"/>
            </w:rPr>
            <w:t>REGISTRO MEDIDAS Y CALIBRACION SURTIDORES DE GAS</w:t>
          </w:r>
        </w:p>
      </w:tc>
      <w:tc>
        <w:tcPr>
          <w:tcW w:w="1701" w:type="dxa"/>
          <w:vMerge/>
        </w:tcPr>
        <w:p w:rsidR="00F84B66" w:rsidRDefault="00F84B66" w:rsidP="00D104AB">
          <w:pPr>
            <w:pStyle w:val="Encabezado"/>
          </w:pPr>
        </w:p>
      </w:tc>
      <w:tc>
        <w:tcPr>
          <w:tcW w:w="1208" w:type="dxa"/>
          <w:shd w:val="clear" w:color="auto" w:fill="74B230"/>
          <w:tcMar>
            <w:left w:w="28" w:type="dxa"/>
            <w:right w:w="28" w:type="dxa"/>
          </w:tcMar>
          <w:vAlign w:val="center"/>
        </w:tcPr>
        <w:p w:rsidR="00F84B66" w:rsidRDefault="00F84B66" w:rsidP="00145355">
          <w:pPr>
            <w:pStyle w:val="Encabezado"/>
            <w:jc w:val="center"/>
            <w:rPr>
              <w:b/>
              <w:color w:val="FFFFFF" w:themeColor="background1"/>
              <w:sz w:val="14"/>
              <w:szCs w:val="18"/>
            </w:rPr>
          </w:pPr>
          <w:r>
            <w:rPr>
              <w:b/>
              <w:color w:val="FFFFFF" w:themeColor="background1"/>
              <w:sz w:val="14"/>
              <w:szCs w:val="18"/>
            </w:rPr>
            <w:t>Creación</w:t>
          </w:r>
          <w:r w:rsidRPr="005E6B13">
            <w:rPr>
              <w:b/>
              <w:color w:val="FFFFFF" w:themeColor="background1"/>
              <w:sz w:val="14"/>
              <w:szCs w:val="18"/>
            </w:rPr>
            <w:t>:</w:t>
          </w:r>
        </w:p>
        <w:p w:rsidR="00F84B66" w:rsidRPr="005E6B13" w:rsidRDefault="00F84B66" w:rsidP="00145355">
          <w:pPr>
            <w:pStyle w:val="Encabezado"/>
            <w:jc w:val="center"/>
            <w:rPr>
              <w:b/>
              <w:color w:val="FFFFFF" w:themeColor="background1"/>
              <w:sz w:val="14"/>
              <w:szCs w:val="18"/>
            </w:rPr>
          </w:pPr>
        </w:p>
      </w:tc>
      <w:tc>
        <w:tcPr>
          <w:tcW w:w="1093" w:type="dxa"/>
          <w:tcMar>
            <w:left w:w="28" w:type="dxa"/>
            <w:right w:w="28" w:type="dxa"/>
          </w:tcMar>
          <w:vAlign w:val="center"/>
        </w:tcPr>
        <w:p w:rsidR="00F84B66" w:rsidRDefault="00E9735F" w:rsidP="00FA2B88">
          <w:pPr>
            <w:pStyle w:val="Encabezado"/>
            <w:jc w:val="center"/>
            <w:rPr>
              <w:sz w:val="16"/>
            </w:rPr>
          </w:pPr>
          <w:r>
            <w:rPr>
              <w:sz w:val="16"/>
            </w:rPr>
            <w:t>14/11/2013</w:t>
          </w:r>
        </w:p>
        <w:p w:rsidR="00F84B66" w:rsidRPr="004729CA" w:rsidRDefault="00F84B66" w:rsidP="00FA2B88">
          <w:pPr>
            <w:pStyle w:val="Encabezado"/>
            <w:jc w:val="center"/>
            <w:rPr>
              <w:sz w:val="16"/>
            </w:rPr>
          </w:pPr>
        </w:p>
      </w:tc>
    </w:tr>
  </w:tbl>
  <w:p w:rsidR="00F84B66" w:rsidRDefault="00F84B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0F0" w:rsidRDefault="006920F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.9pt;height:9.9pt" o:bullet="t">
        <v:imagedata r:id="rId1" o:title="MC900072629[1]"/>
      </v:shape>
    </w:pict>
  </w:numPicBullet>
  <w:abstractNum w:abstractNumId="0">
    <w:nsid w:val="014F5C64"/>
    <w:multiLevelType w:val="hybridMultilevel"/>
    <w:tmpl w:val="6A8E47F8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612188"/>
    <w:multiLevelType w:val="hybridMultilevel"/>
    <w:tmpl w:val="3A52E3BE"/>
    <w:lvl w:ilvl="0" w:tplc="6DBC63C2">
      <w:start w:val="1"/>
      <w:numFmt w:val="lowerLetter"/>
      <w:lvlText w:val="%1)"/>
      <w:lvlJc w:val="left"/>
      <w:pPr>
        <w:ind w:left="360" w:hanging="360"/>
      </w:pPr>
      <w:rPr>
        <w:sz w:val="20"/>
        <w:szCs w:val="2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B27AF4"/>
    <w:multiLevelType w:val="hybridMultilevel"/>
    <w:tmpl w:val="1E366DEC"/>
    <w:lvl w:ilvl="0" w:tplc="6BEA58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D4A2B"/>
    <w:multiLevelType w:val="hybridMultilevel"/>
    <w:tmpl w:val="12742FC4"/>
    <w:lvl w:ilvl="0" w:tplc="186A1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C80401"/>
    <w:multiLevelType w:val="hybridMultilevel"/>
    <w:tmpl w:val="63704E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86748"/>
    <w:multiLevelType w:val="hybridMultilevel"/>
    <w:tmpl w:val="F6BC263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531C6"/>
    <w:multiLevelType w:val="hybridMultilevel"/>
    <w:tmpl w:val="69F65F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31AF9"/>
    <w:multiLevelType w:val="singleLevel"/>
    <w:tmpl w:val="427277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FCD2802"/>
    <w:multiLevelType w:val="hybridMultilevel"/>
    <w:tmpl w:val="0F14EA9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267101C"/>
    <w:multiLevelType w:val="hybridMultilevel"/>
    <w:tmpl w:val="EA545FF0"/>
    <w:lvl w:ilvl="0" w:tplc="02ACD4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C1EC2"/>
    <w:multiLevelType w:val="hybridMultilevel"/>
    <w:tmpl w:val="501A4522"/>
    <w:lvl w:ilvl="0" w:tplc="173813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A6C60"/>
    <w:multiLevelType w:val="hybridMultilevel"/>
    <w:tmpl w:val="D6F40D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34CCD"/>
    <w:multiLevelType w:val="hybridMultilevel"/>
    <w:tmpl w:val="6330AC56"/>
    <w:lvl w:ilvl="0" w:tplc="D35875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5500080"/>
    <w:multiLevelType w:val="hybridMultilevel"/>
    <w:tmpl w:val="4E4E59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3F3635"/>
    <w:multiLevelType w:val="hybridMultilevel"/>
    <w:tmpl w:val="B06C9D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E3181F"/>
    <w:multiLevelType w:val="hybridMultilevel"/>
    <w:tmpl w:val="BB0C6104"/>
    <w:lvl w:ilvl="0" w:tplc="82BABF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7748B6"/>
    <w:multiLevelType w:val="hybridMultilevel"/>
    <w:tmpl w:val="FCACDE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44CF9"/>
    <w:multiLevelType w:val="hybridMultilevel"/>
    <w:tmpl w:val="6F7EA91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E944442"/>
    <w:multiLevelType w:val="hybridMultilevel"/>
    <w:tmpl w:val="D80CBE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B2862B6"/>
    <w:multiLevelType w:val="hybridMultilevel"/>
    <w:tmpl w:val="7C1EFEA6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2197337"/>
    <w:multiLevelType w:val="hybridMultilevel"/>
    <w:tmpl w:val="6EB211F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6A204E9"/>
    <w:multiLevelType w:val="hybridMultilevel"/>
    <w:tmpl w:val="EDE2ACCE"/>
    <w:lvl w:ilvl="0" w:tplc="1924E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6B118B"/>
    <w:multiLevelType w:val="hybridMultilevel"/>
    <w:tmpl w:val="25A80266"/>
    <w:lvl w:ilvl="0" w:tplc="0728EF6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CF10D7"/>
    <w:multiLevelType w:val="hybridMultilevel"/>
    <w:tmpl w:val="2A02DD1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4"/>
  </w:num>
  <w:num w:numId="5">
    <w:abstractNumId w:val="1"/>
  </w:num>
  <w:num w:numId="6">
    <w:abstractNumId w:val="16"/>
  </w:num>
  <w:num w:numId="7">
    <w:abstractNumId w:val="0"/>
  </w:num>
  <w:num w:numId="8">
    <w:abstractNumId w:val="18"/>
  </w:num>
  <w:num w:numId="9">
    <w:abstractNumId w:val="23"/>
  </w:num>
  <w:num w:numId="10">
    <w:abstractNumId w:val="19"/>
  </w:num>
  <w:num w:numId="11">
    <w:abstractNumId w:val="20"/>
  </w:num>
  <w:num w:numId="12">
    <w:abstractNumId w:val="6"/>
  </w:num>
  <w:num w:numId="13">
    <w:abstractNumId w:val="2"/>
  </w:num>
  <w:num w:numId="14">
    <w:abstractNumId w:val="17"/>
  </w:num>
  <w:num w:numId="15">
    <w:abstractNumId w:val="14"/>
  </w:num>
  <w:num w:numId="16">
    <w:abstractNumId w:val="22"/>
  </w:num>
  <w:num w:numId="17">
    <w:abstractNumId w:val="11"/>
  </w:num>
  <w:num w:numId="18">
    <w:abstractNumId w:val="8"/>
  </w:num>
  <w:num w:numId="19">
    <w:abstractNumId w:val="15"/>
  </w:num>
  <w:num w:numId="20">
    <w:abstractNumId w:val="21"/>
  </w:num>
  <w:num w:numId="21">
    <w:abstractNumId w:val="5"/>
  </w:num>
  <w:num w:numId="22">
    <w:abstractNumId w:val="10"/>
  </w:num>
  <w:num w:numId="23">
    <w:abstractNumId w:val="9"/>
  </w:num>
  <w:num w:numId="24">
    <w:abstractNumId w:val="1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B8"/>
    <w:rsid w:val="0000140F"/>
    <w:rsid w:val="00003876"/>
    <w:rsid w:val="0000426B"/>
    <w:rsid w:val="00006425"/>
    <w:rsid w:val="00007424"/>
    <w:rsid w:val="000153D9"/>
    <w:rsid w:val="000159EA"/>
    <w:rsid w:val="00016DAF"/>
    <w:rsid w:val="00022989"/>
    <w:rsid w:val="000318ED"/>
    <w:rsid w:val="00037905"/>
    <w:rsid w:val="00041318"/>
    <w:rsid w:val="00041EB3"/>
    <w:rsid w:val="00051CC5"/>
    <w:rsid w:val="00054917"/>
    <w:rsid w:val="000555B0"/>
    <w:rsid w:val="000556E3"/>
    <w:rsid w:val="00056A20"/>
    <w:rsid w:val="00057D76"/>
    <w:rsid w:val="00057DB5"/>
    <w:rsid w:val="000608D0"/>
    <w:rsid w:val="00060D6E"/>
    <w:rsid w:val="00061A70"/>
    <w:rsid w:val="00062425"/>
    <w:rsid w:val="00062841"/>
    <w:rsid w:val="000658C6"/>
    <w:rsid w:val="00070EB5"/>
    <w:rsid w:val="00071D34"/>
    <w:rsid w:val="00076A6D"/>
    <w:rsid w:val="000813A1"/>
    <w:rsid w:val="00081671"/>
    <w:rsid w:val="00087CB0"/>
    <w:rsid w:val="000914C9"/>
    <w:rsid w:val="0009172B"/>
    <w:rsid w:val="000948F6"/>
    <w:rsid w:val="000951A0"/>
    <w:rsid w:val="000963A2"/>
    <w:rsid w:val="000A0448"/>
    <w:rsid w:val="000A119A"/>
    <w:rsid w:val="000A1CCF"/>
    <w:rsid w:val="000A21BE"/>
    <w:rsid w:val="000A45C1"/>
    <w:rsid w:val="000A4C6A"/>
    <w:rsid w:val="000A4C88"/>
    <w:rsid w:val="000A51E5"/>
    <w:rsid w:val="000A5B76"/>
    <w:rsid w:val="000A65EB"/>
    <w:rsid w:val="000B2013"/>
    <w:rsid w:val="000B270E"/>
    <w:rsid w:val="000B2BC8"/>
    <w:rsid w:val="000B6757"/>
    <w:rsid w:val="000D4A69"/>
    <w:rsid w:val="000E2DB1"/>
    <w:rsid w:val="000E46A1"/>
    <w:rsid w:val="000F7626"/>
    <w:rsid w:val="0010305A"/>
    <w:rsid w:val="00113382"/>
    <w:rsid w:val="00113CB0"/>
    <w:rsid w:val="00116C32"/>
    <w:rsid w:val="001209D1"/>
    <w:rsid w:val="00130612"/>
    <w:rsid w:val="00133201"/>
    <w:rsid w:val="00133AC2"/>
    <w:rsid w:val="001349A4"/>
    <w:rsid w:val="00145355"/>
    <w:rsid w:val="00155B3B"/>
    <w:rsid w:val="00157A0A"/>
    <w:rsid w:val="00162B34"/>
    <w:rsid w:val="00163A5B"/>
    <w:rsid w:val="00165F5C"/>
    <w:rsid w:val="00171BDC"/>
    <w:rsid w:val="0017653E"/>
    <w:rsid w:val="0018591C"/>
    <w:rsid w:val="00190066"/>
    <w:rsid w:val="001909F6"/>
    <w:rsid w:val="00194115"/>
    <w:rsid w:val="001947AB"/>
    <w:rsid w:val="001A2E9D"/>
    <w:rsid w:val="001A53A0"/>
    <w:rsid w:val="001B078F"/>
    <w:rsid w:val="001B1C98"/>
    <w:rsid w:val="001B2709"/>
    <w:rsid w:val="001B6398"/>
    <w:rsid w:val="001B6711"/>
    <w:rsid w:val="001B6F19"/>
    <w:rsid w:val="001C2FC2"/>
    <w:rsid w:val="001C3E10"/>
    <w:rsid w:val="001C50F8"/>
    <w:rsid w:val="001C53A4"/>
    <w:rsid w:val="001E489C"/>
    <w:rsid w:val="001E5EBB"/>
    <w:rsid w:val="001E6537"/>
    <w:rsid w:val="001E75D5"/>
    <w:rsid w:val="001F2E48"/>
    <w:rsid w:val="001F4881"/>
    <w:rsid w:val="002030D9"/>
    <w:rsid w:val="00204C15"/>
    <w:rsid w:val="00213A27"/>
    <w:rsid w:val="00213CD0"/>
    <w:rsid w:val="00214FD1"/>
    <w:rsid w:val="00215D07"/>
    <w:rsid w:val="002207BB"/>
    <w:rsid w:val="00221B96"/>
    <w:rsid w:val="002237A8"/>
    <w:rsid w:val="00223A5B"/>
    <w:rsid w:val="002340B1"/>
    <w:rsid w:val="002415A2"/>
    <w:rsid w:val="00244E8B"/>
    <w:rsid w:val="0025437E"/>
    <w:rsid w:val="002604A1"/>
    <w:rsid w:val="0026480E"/>
    <w:rsid w:val="00265522"/>
    <w:rsid w:val="0026653E"/>
    <w:rsid w:val="002669BE"/>
    <w:rsid w:val="0027203C"/>
    <w:rsid w:val="0027448B"/>
    <w:rsid w:val="002827A2"/>
    <w:rsid w:val="002831F8"/>
    <w:rsid w:val="002847D5"/>
    <w:rsid w:val="00285615"/>
    <w:rsid w:val="00286738"/>
    <w:rsid w:val="002912B0"/>
    <w:rsid w:val="002947FB"/>
    <w:rsid w:val="00295A56"/>
    <w:rsid w:val="002A0DCA"/>
    <w:rsid w:val="002A2811"/>
    <w:rsid w:val="002A2813"/>
    <w:rsid w:val="002B121D"/>
    <w:rsid w:val="002B268C"/>
    <w:rsid w:val="002B34C4"/>
    <w:rsid w:val="002B6A00"/>
    <w:rsid w:val="002B7F56"/>
    <w:rsid w:val="002C1026"/>
    <w:rsid w:val="002C379B"/>
    <w:rsid w:val="002D1432"/>
    <w:rsid w:val="002D36BA"/>
    <w:rsid w:val="002D4E6A"/>
    <w:rsid w:val="002D54FB"/>
    <w:rsid w:val="002D6A28"/>
    <w:rsid w:val="002E2D99"/>
    <w:rsid w:val="002E336E"/>
    <w:rsid w:val="002E4995"/>
    <w:rsid w:val="002E7F9E"/>
    <w:rsid w:val="002F29A3"/>
    <w:rsid w:val="002F7F94"/>
    <w:rsid w:val="003003AE"/>
    <w:rsid w:val="00303A3C"/>
    <w:rsid w:val="003108AA"/>
    <w:rsid w:val="003111CA"/>
    <w:rsid w:val="00312079"/>
    <w:rsid w:val="0031257F"/>
    <w:rsid w:val="00320AFA"/>
    <w:rsid w:val="003252DE"/>
    <w:rsid w:val="00331A59"/>
    <w:rsid w:val="00334639"/>
    <w:rsid w:val="003438C3"/>
    <w:rsid w:val="003474CE"/>
    <w:rsid w:val="00350F33"/>
    <w:rsid w:val="003540F5"/>
    <w:rsid w:val="003556F7"/>
    <w:rsid w:val="00357808"/>
    <w:rsid w:val="0036528F"/>
    <w:rsid w:val="00371C66"/>
    <w:rsid w:val="0037415F"/>
    <w:rsid w:val="00377F85"/>
    <w:rsid w:val="00380D69"/>
    <w:rsid w:val="0038296C"/>
    <w:rsid w:val="00385760"/>
    <w:rsid w:val="00387215"/>
    <w:rsid w:val="00387EEC"/>
    <w:rsid w:val="00393A48"/>
    <w:rsid w:val="00397A60"/>
    <w:rsid w:val="00397BD7"/>
    <w:rsid w:val="003A1381"/>
    <w:rsid w:val="003A152E"/>
    <w:rsid w:val="003A435D"/>
    <w:rsid w:val="003A4C2C"/>
    <w:rsid w:val="003A5989"/>
    <w:rsid w:val="003B5E3E"/>
    <w:rsid w:val="003C0D22"/>
    <w:rsid w:val="003C1394"/>
    <w:rsid w:val="003C3AFA"/>
    <w:rsid w:val="003D3E2D"/>
    <w:rsid w:val="003E689A"/>
    <w:rsid w:val="003F1A4E"/>
    <w:rsid w:val="003F40F4"/>
    <w:rsid w:val="003F49A0"/>
    <w:rsid w:val="003F519C"/>
    <w:rsid w:val="003F7B0B"/>
    <w:rsid w:val="00401DB2"/>
    <w:rsid w:val="00404721"/>
    <w:rsid w:val="00404884"/>
    <w:rsid w:val="004059BE"/>
    <w:rsid w:val="004131B4"/>
    <w:rsid w:val="0042060E"/>
    <w:rsid w:val="004240A9"/>
    <w:rsid w:val="00427A0A"/>
    <w:rsid w:val="00443AA8"/>
    <w:rsid w:val="004456AB"/>
    <w:rsid w:val="00450FC3"/>
    <w:rsid w:val="00451E30"/>
    <w:rsid w:val="004544C9"/>
    <w:rsid w:val="00455458"/>
    <w:rsid w:val="0045581D"/>
    <w:rsid w:val="00463D1F"/>
    <w:rsid w:val="00475EED"/>
    <w:rsid w:val="004803C4"/>
    <w:rsid w:val="004950AA"/>
    <w:rsid w:val="004A0A1E"/>
    <w:rsid w:val="004A0A99"/>
    <w:rsid w:val="004A5E64"/>
    <w:rsid w:val="004A6464"/>
    <w:rsid w:val="004A680C"/>
    <w:rsid w:val="004B1C6A"/>
    <w:rsid w:val="004B3880"/>
    <w:rsid w:val="004B548E"/>
    <w:rsid w:val="004B58E5"/>
    <w:rsid w:val="004B7FB3"/>
    <w:rsid w:val="004C1CE5"/>
    <w:rsid w:val="004C27F4"/>
    <w:rsid w:val="004C2A2F"/>
    <w:rsid w:val="004C32C9"/>
    <w:rsid w:val="004C3335"/>
    <w:rsid w:val="004C6E40"/>
    <w:rsid w:val="004C75FB"/>
    <w:rsid w:val="004E1C8F"/>
    <w:rsid w:val="004E1D9C"/>
    <w:rsid w:val="004E37A1"/>
    <w:rsid w:val="004E4853"/>
    <w:rsid w:val="004E6048"/>
    <w:rsid w:val="004E61E8"/>
    <w:rsid w:val="004F2A62"/>
    <w:rsid w:val="004F2E0C"/>
    <w:rsid w:val="004F502A"/>
    <w:rsid w:val="004F7226"/>
    <w:rsid w:val="005041E4"/>
    <w:rsid w:val="005056DF"/>
    <w:rsid w:val="00505A02"/>
    <w:rsid w:val="0051486F"/>
    <w:rsid w:val="00516DFA"/>
    <w:rsid w:val="005224DA"/>
    <w:rsid w:val="0052322E"/>
    <w:rsid w:val="00523E54"/>
    <w:rsid w:val="00527198"/>
    <w:rsid w:val="00530388"/>
    <w:rsid w:val="00532734"/>
    <w:rsid w:val="00532DEF"/>
    <w:rsid w:val="00534172"/>
    <w:rsid w:val="00537242"/>
    <w:rsid w:val="005374F0"/>
    <w:rsid w:val="005433E0"/>
    <w:rsid w:val="005434B1"/>
    <w:rsid w:val="00546801"/>
    <w:rsid w:val="005472DC"/>
    <w:rsid w:val="00547D0B"/>
    <w:rsid w:val="00556BB1"/>
    <w:rsid w:val="00562CB5"/>
    <w:rsid w:val="00562D2C"/>
    <w:rsid w:val="00565039"/>
    <w:rsid w:val="00565B59"/>
    <w:rsid w:val="00565FA2"/>
    <w:rsid w:val="00581752"/>
    <w:rsid w:val="00594F08"/>
    <w:rsid w:val="005979D9"/>
    <w:rsid w:val="005A2989"/>
    <w:rsid w:val="005A4DDB"/>
    <w:rsid w:val="005A6AB8"/>
    <w:rsid w:val="005B06E6"/>
    <w:rsid w:val="005B4A19"/>
    <w:rsid w:val="005B6CD7"/>
    <w:rsid w:val="005C02A6"/>
    <w:rsid w:val="005C1B64"/>
    <w:rsid w:val="005C2C3A"/>
    <w:rsid w:val="005C3A04"/>
    <w:rsid w:val="005C4500"/>
    <w:rsid w:val="005C5560"/>
    <w:rsid w:val="005C6EA6"/>
    <w:rsid w:val="005D31F0"/>
    <w:rsid w:val="005D3EC4"/>
    <w:rsid w:val="005D48F5"/>
    <w:rsid w:val="005E5CB8"/>
    <w:rsid w:val="005E6B13"/>
    <w:rsid w:val="005F2B51"/>
    <w:rsid w:val="006011DB"/>
    <w:rsid w:val="0060381D"/>
    <w:rsid w:val="00606688"/>
    <w:rsid w:val="006112CD"/>
    <w:rsid w:val="006116BA"/>
    <w:rsid w:val="00613073"/>
    <w:rsid w:val="006133F1"/>
    <w:rsid w:val="006160E8"/>
    <w:rsid w:val="00617ADD"/>
    <w:rsid w:val="00625B91"/>
    <w:rsid w:val="0062725A"/>
    <w:rsid w:val="0063272F"/>
    <w:rsid w:val="006405DF"/>
    <w:rsid w:val="00640EF2"/>
    <w:rsid w:val="006463B4"/>
    <w:rsid w:val="0065132E"/>
    <w:rsid w:val="00653040"/>
    <w:rsid w:val="00657967"/>
    <w:rsid w:val="0066098F"/>
    <w:rsid w:val="00663282"/>
    <w:rsid w:val="00663693"/>
    <w:rsid w:val="0066543E"/>
    <w:rsid w:val="006655DB"/>
    <w:rsid w:val="00670AA2"/>
    <w:rsid w:val="00673248"/>
    <w:rsid w:val="00675CD0"/>
    <w:rsid w:val="00675F10"/>
    <w:rsid w:val="00682221"/>
    <w:rsid w:val="00684AA1"/>
    <w:rsid w:val="00684F7E"/>
    <w:rsid w:val="006856A5"/>
    <w:rsid w:val="00690731"/>
    <w:rsid w:val="006920F0"/>
    <w:rsid w:val="006976AF"/>
    <w:rsid w:val="006A17A7"/>
    <w:rsid w:val="006A1EC5"/>
    <w:rsid w:val="006A4BE1"/>
    <w:rsid w:val="006A6A5B"/>
    <w:rsid w:val="006B128C"/>
    <w:rsid w:val="006B51CA"/>
    <w:rsid w:val="006B6A6D"/>
    <w:rsid w:val="006B739E"/>
    <w:rsid w:val="006C2934"/>
    <w:rsid w:val="006D1AB6"/>
    <w:rsid w:val="006D1ADF"/>
    <w:rsid w:val="006D3537"/>
    <w:rsid w:val="006E0801"/>
    <w:rsid w:val="006E37D6"/>
    <w:rsid w:val="006E445C"/>
    <w:rsid w:val="006E4BCE"/>
    <w:rsid w:val="006E7C0F"/>
    <w:rsid w:val="006F1AA2"/>
    <w:rsid w:val="006F5864"/>
    <w:rsid w:val="006F715A"/>
    <w:rsid w:val="007009D9"/>
    <w:rsid w:val="007053D4"/>
    <w:rsid w:val="00706F78"/>
    <w:rsid w:val="00710CCF"/>
    <w:rsid w:val="0071197E"/>
    <w:rsid w:val="0071271B"/>
    <w:rsid w:val="0071531F"/>
    <w:rsid w:val="007157C4"/>
    <w:rsid w:val="007174C1"/>
    <w:rsid w:val="00721AE8"/>
    <w:rsid w:val="00726623"/>
    <w:rsid w:val="00727B14"/>
    <w:rsid w:val="007337B6"/>
    <w:rsid w:val="00743FE5"/>
    <w:rsid w:val="007515ED"/>
    <w:rsid w:val="00751C03"/>
    <w:rsid w:val="00752DC5"/>
    <w:rsid w:val="00754A0F"/>
    <w:rsid w:val="00755D15"/>
    <w:rsid w:val="0075606E"/>
    <w:rsid w:val="007701D8"/>
    <w:rsid w:val="00772670"/>
    <w:rsid w:val="00772C45"/>
    <w:rsid w:val="0078399E"/>
    <w:rsid w:val="007858C4"/>
    <w:rsid w:val="00786254"/>
    <w:rsid w:val="00791CE8"/>
    <w:rsid w:val="007952E8"/>
    <w:rsid w:val="007A013D"/>
    <w:rsid w:val="007A2B3A"/>
    <w:rsid w:val="007A49D4"/>
    <w:rsid w:val="007C0049"/>
    <w:rsid w:val="007C2A0C"/>
    <w:rsid w:val="007D181F"/>
    <w:rsid w:val="007D5396"/>
    <w:rsid w:val="007D79E4"/>
    <w:rsid w:val="007E432A"/>
    <w:rsid w:val="007E554E"/>
    <w:rsid w:val="007F0E24"/>
    <w:rsid w:val="007F1F86"/>
    <w:rsid w:val="007F5F70"/>
    <w:rsid w:val="00801031"/>
    <w:rsid w:val="00802511"/>
    <w:rsid w:val="008071BC"/>
    <w:rsid w:val="00807B44"/>
    <w:rsid w:val="0081197E"/>
    <w:rsid w:val="00815524"/>
    <w:rsid w:val="008208F1"/>
    <w:rsid w:val="00821B0E"/>
    <w:rsid w:val="008243EA"/>
    <w:rsid w:val="0083427F"/>
    <w:rsid w:val="0084617A"/>
    <w:rsid w:val="0084706A"/>
    <w:rsid w:val="00853E75"/>
    <w:rsid w:val="0085707A"/>
    <w:rsid w:val="008631CB"/>
    <w:rsid w:val="00870B53"/>
    <w:rsid w:val="008774D6"/>
    <w:rsid w:val="0088066E"/>
    <w:rsid w:val="00880EB7"/>
    <w:rsid w:val="00881949"/>
    <w:rsid w:val="008821FE"/>
    <w:rsid w:val="00884513"/>
    <w:rsid w:val="00896AD5"/>
    <w:rsid w:val="008A03DA"/>
    <w:rsid w:val="008A1659"/>
    <w:rsid w:val="008A49BF"/>
    <w:rsid w:val="008A57A0"/>
    <w:rsid w:val="008C2539"/>
    <w:rsid w:val="008D4BD9"/>
    <w:rsid w:val="008D4DBD"/>
    <w:rsid w:val="008D74EF"/>
    <w:rsid w:val="008E3D64"/>
    <w:rsid w:val="008E4CD0"/>
    <w:rsid w:val="008E4DE1"/>
    <w:rsid w:val="008E5BD0"/>
    <w:rsid w:val="008E732F"/>
    <w:rsid w:val="008F048E"/>
    <w:rsid w:val="008F1DD7"/>
    <w:rsid w:val="008F2827"/>
    <w:rsid w:val="008F2B83"/>
    <w:rsid w:val="008F3196"/>
    <w:rsid w:val="008F4800"/>
    <w:rsid w:val="008F517B"/>
    <w:rsid w:val="008F5E89"/>
    <w:rsid w:val="00903C4E"/>
    <w:rsid w:val="009062B2"/>
    <w:rsid w:val="009151EC"/>
    <w:rsid w:val="00917F3F"/>
    <w:rsid w:val="00922296"/>
    <w:rsid w:val="00923B99"/>
    <w:rsid w:val="009256A6"/>
    <w:rsid w:val="009273D2"/>
    <w:rsid w:val="00931D1D"/>
    <w:rsid w:val="00932CAE"/>
    <w:rsid w:val="00934CFB"/>
    <w:rsid w:val="0093567E"/>
    <w:rsid w:val="0093712A"/>
    <w:rsid w:val="00937345"/>
    <w:rsid w:val="0093750D"/>
    <w:rsid w:val="00940471"/>
    <w:rsid w:val="009431A8"/>
    <w:rsid w:val="0094577F"/>
    <w:rsid w:val="009457DD"/>
    <w:rsid w:val="00950B23"/>
    <w:rsid w:val="00950D68"/>
    <w:rsid w:val="009511A1"/>
    <w:rsid w:val="00953A72"/>
    <w:rsid w:val="009563D2"/>
    <w:rsid w:val="00962128"/>
    <w:rsid w:val="00962CE9"/>
    <w:rsid w:val="00967790"/>
    <w:rsid w:val="00967BC2"/>
    <w:rsid w:val="00974096"/>
    <w:rsid w:val="00977C85"/>
    <w:rsid w:val="00981922"/>
    <w:rsid w:val="00981ECA"/>
    <w:rsid w:val="009865FF"/>
    <w:rsid w:val="00987F64"/>
    <w:rsid w:val="00992161"/>
    <w:rsid w:val="009959E0"/>
    <w:rsid w:val="009A18F6"/>
    <w:rsid w:val="009A4805"/>
    <w:rsid w:val="009B20AB"/>
    <w:rsid w:val="009C20F4"/>
    <w:rsid w:val="009C3E8C"/>
    <w:rsid w:val="009C5FDF"/>
    <w:rsid w:val="009C7A76"/>
    <w:rsid w:val="009D1ABB"/>
    <w:rsid w:val="009D6956"/>
    <w:rsid w:val="009D7425"/>
    <w:rsid w:val="009F1C39"/>
    <w:rsid w:val="009F1F5D"/>
    <w:rsid w:val="009F4729"/>
    <w:rsid w:val="00A01EC2"/>
    <w:rsid w:val="00A06CCD"/>
    <w:rsid w:val="00A10B4F"/>
    <w:rsid w:val="00A21EF9"/>
    <w:rsid w:val="00A27FE6"/>
    <w:rsid w:val="00A32DAB"/>
    <w:rsid w:val="00A45C77"/>
    <w:rsid w:val="00A50869"/>
    <w:rsid w:val="00A519C9"/>
    <w:rsid w:val="00A51FCC"/>
    <w:rsid w:val="00A52374"/>
    <w:rsid w:val="00A53B2D"/>
    <w:rsid w:val="00A53BD8"/>
    <w:rsid w:val="00A56A51"/>
    <w:rsid w:val="00A61AAD"/>
    <w:rsid w:val="00A62AD0"/>
    <w:rsid w:val="00A72965"/>
    <w:rsid w:val="00A73122"/>
    <w:rsid w:val="00A73856"/>
    <w:rsid w:val="00A81E62"/>
    <w:rsid w:val="00A8676C"/>
    <w:rsid w:val="00A86EF2"/>
    <w:rsid w:val="00A939F2"/>
    <w:rsid w:val="00A93C13"/>
    <w:rsid w:val="00A9452E"/>
    <w:rsid w:val="00AA4791"/>
    <w:rsid w:val="00AA7E77"/>
    <w:rsid w:val="00AB1FE9"/>
    <w:rsid w:val="00AB3338"/>
    <w:rsid w:val="00AB398A"/>
    <w:rsid w:val="00AB589B"/>
    <w:rsid w:val="00AC12B9"/>
    <w:rsid w:val="00AC12E1"/>
    <w:rsid w:val="00AC7B30"/>
    <w:rsid w:val="00AD321E"/>
    <w:rsid w:val="00AD3BF7"/>
    <w:rsid w:val="00AD717F"/>
    <w:rsid w:val="00AD76BB"/>
    <w:rsid w:val="00AE4A31"/>
    <w:rsid w:val="00AE4C6D"/>
    <w:rsid w:val="00AF42F7"/>
    <w:rsid w:val="00B04B69"/>
    <w:rsid w:val="00B172BC"/>
    <w:rsid w:val="00B172D4"/>
    <w:rsid w:val="00B208EA"/>
    <w:rsid w:val="00B2415E"/>
    <w:rsid w:val="00B2477F"/>
    <w:rsid w:val="00B25B9C"/>
    <w:rsid w:val="00B30B3F"/>
    <w:rsid w:val="00B3124F"/>
    <w:rsid w:val="00B32334"/>
    <w:rsid w:val="00B328F4"/>
    <w:rsid w:val="00B35584"/>
    <w:rsid w:val="00B35679"/>
    <w:rsid w:val="00B35DFC"/>
    <w:rsid w:val="00B41E33"/>
    <w:rsid w:val="00B42D4F"/>
    <w:rsid w:val="00B45941"/>
    <w:rsid w:val="00B47A28"/>
    <w:rsid w:val="00B50650"/>
    <w:rsid w:val="00B50F1A"/>
    <w:rsid w:val="00B51594"/>
    <w:rsid w:val="00B527E4"/>
    <w:rsid w:val="00B52A99"/>
    <w:rsid w:val="00B546AB"/>
    <w:rsid w:val="00B63024"/>
    <w:rsid w:val="00B73A32"/>
    <w:rsid w:val="00B754EA"/>
    <w:rsid w:val="00B76CE2"/>
    <w:rsid w:val="00B842E1"/>
    <w:rsid w:val="00B84A37"/>
    <w:rsid w:val="00B871D1"/>
    <w:rsid w:val="00B90DCD"/>
    <w:rsid w:val="00B91E66"/>
    <w:rsid w:val="00B943A2"/>
    <w:rsid w:val="00B94BAA"/>
    <w:rsid w:val="00BA395D"/>
    <w:rsid w:val="00BA7298"/>
    <w:rsid w:val="00BB5564"/>
    <w:rsid w:val="00BB6A8A"/>
    <w:rsid w:val="00BC0B0E"/>
    <w:rsid w:val="00BC288F"/>
    <w:rsid w:val="00BC7849"/>
    <w:rsid w:val="00BC7BDA"/>
    <w:rsid w:val="00BD0A65"/>
    <w:rsid w:val="00BD1FA6"/>
    <w:rsid w:val="00BD6E56"/>
    <w:rsid w:val="00BE10BE"/>
    <w:rsid w:val="00BE3C35"/>
    <w:rsid w:val="00BF04B5"/>
    <w:rsid w:val="00BF2262"/>
    <w:rsid w:val="00C00738"/>
    <w:rsid w:val="00C00851"/>
    <w:rsid w:val="00C04634"/>
    <w:rsid w:val="00C04DB8"/>
    <w:rsid w:val="00C06154"/>
    <w:rsid w:val="00C06530"/>
    <w:rsid w:val="00C07218"/>
    <w:rsid w:val="00C12563"/>
    <w:rsid w:val="00C13335"/>
    <w:rsid w:val="00C15A54"/>
    <w:rsid w:val="00C16123"/>
    <w:rsid w:val="00C214AE"/>
    <w:rsid w:val="00C227FE"/>
    <w:rsid w:val="00C23420"/>
    <w:rsid w:val="00C24A3B"/>
    <w:rsid w:val="00C26252"/>
    <w:rsid w:val="00C31319"/>
    <w:rsid w:val="00C31D34"/>
    <w:rsid w:val="00C32C1F"/>
    <w:rsid w:val="00C40D42"/>
    <w:rsid w:val="00C55B09"/>
    <w:rsid w:val="00C62A0F"/>
    <w:rsid w:val="00C67BCF"/>
    <w:rsid w:val="00C71A4D"/>
    <w:rsid w:val="00C72523"/>
    <w:rsid w:val="00C75C62"/>
    <w:rsid w:val="00C77398"/>
    <w:rsid w:val="00C77C9E"/>
    <w:rsid w:val="00C858D6"/>
    <w:rsid w:val="00C86106"/>
    <w:rsid w:val="00C864B0"/>
    <w:rsid w:val="00C87EF3"/>
    <w:rsid w:val="00C92433"/>
    <w:rsid w:val="00C95A26"/>
    <w:rsid w:val="00C9796D"/>
    <w:rsid w:val="00CA2A54"/>
    <w:rsid w:val="00CA6C31"/>
    <w:rsid w:val="00CB0031"/>
    <w:rsid w:val="00CC18BE"/>
    <w:rsid w:val="00CD3200"/>
    <w:rsid w:val="00CD4A0E"/>
    <w:rsid w:val="00CD4AFA"/>
    <w:rsid w:val="00CD7749"/>
    <w:rsid w:val="00CE1217"/>
    <w:rsid w:val="00CE32FF"/>
    <w:rsid w:val="00CE5541"/>
    <w:rsid w:val="00CF3603"/>
    <w:rsid w:val="00CF3DCC"/>
    <w:rsid w:val="00CF6E29"/>
    <w:rsid w:val="00CF78B3"/>
    <w:rsid w:val="00D03843"/>
    <w:rsid w:val="00D05877"/>
    <w:rsid w:val="00D05933"/>
    <w:rsid w:val="00D06B67"/>
    <w:rsid w:val="00D06EBA"/>
    <w:rsid w:val="00D100C4"/>
    <w:rsid w:val="00D10EA7"/>
    <w:rsid w:val="00D12BB6"/>
    <w:rsid w:val="00D21991"/>
    <w:rsid w:val="00D21C76"/>
    <w:rsid w:val="00D22BC7"/>
    <w:rsid w:val="00D2370C"/>
    <w:rsid w:val="00D32DDE"/>
    <w:rsid w:val="00D4037A"/>
    <w:rsid w:val="00D44A19"/>
    <w:rsid w:val="00D4635B"/>
    <w:rsid w:val="00D50928"/>
    <w:rsid w:val="00D50D76"/>
    <w:rsid w:val="00D5733C"/>
    <w:rsid w:val="00D63FD6"/>
    <w:rsid w:val="00D70FB4"/>
    <w:rsid w:val="00D72F3E"/>
    <w:rsid w:val="00D764FE"/>
    <w:rsid w:val="00D830DB"/>
    <w:rsid w:val="00D84F31"/>
    <w:rsid w:val="00D85249"/>
    <w:rsid w:val="00D85461"/>
    <w:rsid w:val="00D86E7A"/>
    <w:rsid w:val="00D870DC"/>
    <w:rsid w:val="00D94CB3"/>
    <w:rsid w:val="00D96D54"/>
    <w:rsid w:val="00DA1990"/>
    <w:rsid w:val="00DA1EBB"/>
    <w:rsid w:val="00DA25EA"/>
    <w:rsid w:val="00DA428B"/>
    <w:rsid w:val="00DA4B39"/>
    <w:rsid w:val="00DB3269"/>
    <w:rsid w:val="00DD1B3C"/>
    <w:rsid w:val="00DD4B6C"/>
    <w:rsid w:val="00DE222A"/>
    <w:rsid w:val="00DE3D96"/>
    <w:rsid w:val="00DE6F3B"/>
    <w:rsid w:val="00DF22A3"/>
    <w:rsid w:val="00DF35A8"/>
    <w:rsid w:val="00E01AAA"/>
    <w:rsid w:val="00E05ECE"/>
    <w:rsid w:val="00E17FA7"/>
    <w:rsid w:val="00E21849"/>
    <w:rsid w:val="00E25544"/>
    <w:rsid w:val="00E260FA"/>
    <w:rsid w:val="00E2644D"/>
    <w:rsid w:val="00E26EFE"/>
    <w:rsid w:val="00E3009C"/>
    <w:rsid w:val="00E30FB5"/>
    <w:rsid w:val="00E31410"/>
    <w:rsid w:val="00E32429"/>
    <w:rsid w:val="00E40081"/>
    <w:rsid w:val="00E40528"/>
    <w:rsid w:val="00E41361"/>
    <w:rsid w:val="00E42640"/>
    <w:rsid w:val="00E51938"/>
    <w:rsid w:val="00E52636"/>
    <w:rsid w:val="00E535D1"/>
    <w:rsid w:val="00E543DE"/>
    <w:rsid w:val="00E54584"/>
    <w:rsid w:val="00E552D0"/>
    <w:rsid w:val="00E553F6"/>
    <w:rsid w:val="00E65718"/>
    <w:rsid w:val="00E67D55"/>
    <w:rsid w:val="00E72272"/>
    <w:rsid w:val="00E82655"/>
    <w:rsid w:val="00E87757"/>
    <w:rsid w:val="00E9735F"/>
    <w:rsid w:val="00E977F9"/>
    <w:rsid w:val="00EA53BB"/>
    <w:rsid w:val="00EA55BC"/>
    <w:rsid w:val="00EB0A7D"/>
    <w:rsid w:val="00EB581C"/>
    <w:rsid w:val="00EC090C"/>
    <w:rsid w:val="00EC2EDA"/>
    <w:rsid w:val="00EC3786"/>
    <w:rsid w:val="00EC6548"/>
    <w:rsid w:val="00EE1A55"/>
    <w:rsid w:val="00EE5641"/>
    <w:rsid w:val="00EE63E3"/>
    <w:rsid w:val="00EF355A"/>
    <w:rsid w:val="00EF72EE"/>
    <w:rsid w:val="00F03318"/>
    <w:rsid w:val="00F0553A"/>
    <w:rsid w:val="00F05C49"/>
    <w:rsid w:val="00F114FE"/>
    <w:rsid w:val="00F144C5"/>
    <w:rsid w:val="00F17FC9"/>
    <w:rsid w:val="00F202F9"/>
    <w:rsid w:val="00F2278F"/>
    <w:rsid w:val="00F23043"/>
    <w:rsid w:val="00F240A9"/>
    <w:rsid w:val="00F3087C"/>
    <w:rsid w:val="00F32051"/>
    <w:rsid w:val="00F42040"/>
    <w:rsid w:val="00F43439"/>
    <w:rsid w:val="00F44578"/>
    <w:rsid w:val="00F46F9F"/>
    <w:rsid w:val="00F524E4"/>
    <w:rsid w:val="00F55A03"/>
    <w:rsid w:val="00F55A3D"/>
    <w:rsid w:val="00F57A5C"/>
    <w:rsid w:val="00F57FFB"/>
    <w:rsid w:val="00F67D13"/>
    <w:rsid w:val="00F703B3"/>
    <w:rsid w:val="00F71001"/>
    <w:rsid w:val="00F72293"/>
    <w:rsid w:val="00F72360"/>
    <w:rsid w:val="00F75793"/>
    <w:rsid w:val="00F75829"/>
    <w:rsid w:val="00F761E9"/>
    <w:rsid w:val="00F84B66"/>
    <w:rsid w:val="00F85C2B"/>
    <w:rsid w:val="00F90B38"/>
    <w:rsid w:val="00F93DDA"/>
    <w:rsid w:val="00F95637"/>
    <w:rsid w:val="00FA2B88"/>
    <w:rsid w:val="00FB3993"/>
    <w:rsid w:val="00FB3B21"/>
    <w:rsid w:val="00FB6A0B"/>
    <w:rsid w:val="00FC647A"/>
    <w:rsid w:val="00FC6A2F"/>
    <w:rsid w:val="00FD2B54"/>
    <w:rsid w:val="00FD4BC0"/>
    <w:rsid w:val="00FD52FA"/>
    <w:rsid w:val="00FD5DC0"/>
    <w:rsid w:val="00FE37B6"/>
    <w:rsid w:val="00FE57C6"/>
    <w:rsid w:val="00FF24CE"/>
    <w:rsid w:val="00FF26E9"/>
    <w:rsid w:val="00FF6D8A"/>
    <w:rsid w:val="00FF7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B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5CB8"/>
    <w:pPr>
      <w:ind w:left="708"/>
    </w:pPr>
  </w:style>
  <w:style w:type="table" w:styleId="Tablaconcuadrcula">
    <w:name w:val="Table Grid"/>
    <w:basedOn w:val="Tablanormal"/>
    <w:uiPriority w:val="59"/>
    <w:rsid w:val="005E5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E5C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5CB8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F57F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FFB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F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FFB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nfasis">
    <w:name w:val="Emphasis"/>
    <w:basedOn w:val="Fuentedeprrafopredeter"/>
    <w:uiPriority w:val="20"/>
    <w:qFormat/>
    <w:rsid w:val="000608D0"/>
    <w:rPr>
      <w:i/>
      <w:iCs/>
    </w:rPr>
  </w:style>
  <w:style w:type="character" w:customStyle="1" w:styleId="apple-converted-space">
    <w:name w:val="apple-converted-space"/>
    <w:basedOn w:val="Fuentedeprrafopredeter"/>
    <w:rsid w:val="00C72523"/>
  </w:style>
  <w:style w:type="character" w:styleId="Hipervnculo">
    <w:name w:val="Hyperlink"/>
    <w:uiPriority w:val="99"/>
    <w:unhideWhenUsed/>
    <w:rsid w:val="00163A5B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63A5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D3200"/>
    <w:pPr>
      <w:spacing w:before="100" w:beforeAutospacing="1" w:after="100" w:afterAutospacing="1"/>
    </w:pPr>
    <w:rPr>
      <w:rFonts w:ascii="Times New Roman" w:hAnsi="Times New Roman"/>
      <w:szCs w:val="24"/>
      <w:lang w:eastAsia="es-ES"/>
    </w:rPr>
  </w:style>
  <w:style w:type="paragraph" w:styleId="Sinespaciado">
    <w:name w:val="No Spacing"/>
    <w:uiPriority w:val="1"/>
    <w:qFormat/>
    <w:rsid w:val="00C62A0F"/>
    <w:pPr>
      <w:spacing w:after="0" w:line="240" w:lineRule="auto"/>
    </w:pPr>
    <w:rPr>
      <w:lang w:val="es-MX"/>
    </w:rPr>
  </w:style>
  <w:style w:type="paragraph" w:styleId="Textoindependiente">
    <w:name w:val="Body Text"/>
    <w:basedOn w:val="Normal"/>
    <w:link w:val="TextoindependienteCar"/>
    <w:rsid w:val="0052322E"/>
    <w:pPr>
      <w:jc w:val="both"/>
    </w:pPr>
    <w:rPr>
      <w:rFonts w:ascii="Tahoma" w:hAnsi="Tahoma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2322E"/>
    <w:rPr>
      <w:rFonts w:ascii="Tahoma" w:eastAsia="Times New Roman" w:hAnsi="Tahoma" w:cs="Times New Roman"/>
      <w:sz w:val="24"/>
      <w:szCs w:val="20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A2B3A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04884"/>
    <w:rPr>
      <w:color w:val="808080"/>
    </w:rPr>
  </w:style>
  <w:style w:type="paragraph" w:styleId="Epgrafe">
    <w:name w:val="caption"/>
    <w:basedOn w:val="Normal"/>
    <w:next w:val="Normal"/>
    <w:uiPriority w:val="35"/>
    <w:unhideWhenUsed/>
    <w:qFormat/>
    <w:rsid w:val="006A17A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B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5CB8"/>
    <w:pPr>
      <w:ind w:left="708"/>
    </w:pPr>
  </w:style>
  <w:style w:type="table" w:styleId="Tablaconcuadrcula">
    <w:name w:val="Table Grid"/>
    <w:basedOn w:val="Tablanormal"/>
    <w:uiPriority w:val="59"/>
    <w:rsid w:val="005E5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E5C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5CB8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F57F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FFB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F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FFB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nfasis">
    <w:name w:val="Emphasis"/>
    <w:basedOn w:val="Fuentedeprrafopredeter"/>
    <w:uiPriority w:val="20"/>
    <w:qFormat/>
    <w:rsid w:val="000608D0"/>
    <w:rPr>
      <w:i/>
      <w:iCs/>
    </w:rPr>
  </w:style>
  <w:style w:type="character" w:customStyle="1" w:styleId="apple-converted-space">
    <w:name w:val="apple-converted-space"/>
    <w:basedOn w:val="Fuentedeprrafopredeter"/>
    <w:rsid w:val="00C72523"/>
  </w:style>
  <w:style w:type="character" w:styleId="Hipervnculo">
    <w:name w:val="Hyperlink"/>
    <w:uiPriority w:val="99"/>
    <w:unhideWhenUsed/>
    <w:rsid w:val="00163A5B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63A5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D3200"/>
    <w:pPr>
      <w:spacing w:before="100" w:beforeAutospacing="1" w:after="100" w:afterAutospacing="1"/>
    </w:pPr>
    <w:rPr>
      <w:rFonts w:ascii="Times New Roman" w:hAnsi="Times New Roman"/>
      <w:szCs w:val="24"/>
      <w:lang w:eastAsia="es-ES"/>
    </w:rPr>
  </w:style>
  <w:style w:type="paragraph" w:styleId="Sinespaciado">
    <w:name w:val="No Spacing"/>
    <w:uiPriority w:val="1"/>
    <w:qFormat/>
    <w:rsid w:val="00C62A0F"/>
    <w:pPr>
      <w:spacing w:after="0" w:line="240" w:lineRule="auto"/>
    </w:pPr>
    <w:rPr>
      <w:lang w:val="es-MX"/>
    </w:rPr>
  </w:style>
  <w:style w:type="paragraph" w:styleId="Textoindependiente">
    <w:name w:val="Body Text"/>
    <w:basedOn w:val="Normal"/>
    <w:link w:val="TextoindependienteCar"/>
    <w:rsid w:val="0052322E"/>
    <w:pPr>
      <w:jc w:val="both"/>
    </w:pPr>
    <w:rPr>
      <w:rFonts w:ascii="Tahoma" w:hAnsi="Tahoma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2322E"/>
    <w:rPr>
      <w:rFonts w:ascii="Tahoma" w:eastAsia="Times New Roman" w:hAnsi="Tahoma" w:cs="Times New Roman"/>
      <w:sz w:val="24"/>
      <w:szCs w:val="20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A2B3A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04884"/>
    <w:rPr>
      <w:color w:val="808080"/>
    </w:rPr>
  </w:style>
  <w:style w:type="paragraph" w:styleId="Epgrafe">
    <w:name w:val="caption"/>
    <w:basedOn w:val="Normal"/>
    <w:next w:val="Normal"/>
    <w:uiPriority w:val="35"/>
    <w:unhideWhenUsed/>
    <w:qFormat/>
    <w:rsid w:val="006A17A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A7201-ABEA-4674-910C-3DF6981BB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2409</TotalTime>
  <Pages>3</Pages>
  <Words>445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TotolGas</dc:creator>
  <cp:lastModifiedBy>Gretty Hernandez</cp:lastModifiedBy>
  <cp:revision>69</cp:revision>
  <cp:lastPrinted>2014-06-25T22:40:00Z</cp:lastPrinted>
  <dcterms:created xsi:type="dcterms:W3CDTF">2013-07-05T15:11:00Z</dcterms:created>
  <dcterms:modified xsi:type="dcterms:W3CDTF">2014-09-16T18:42:00Z</dcterms:modified>
</cp:coreProperties>
</file>