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FF" w:rsidRDefault="009106FF" w:rsidP="00FA16B1">
      <w:pPr>
        <w:jc w:val="both"/>
      </w:pPr>
    </w:p>
    <w:p w:rsidR="009106FF" w:rsidRDefault="006D5385" w:rsidP="00FA16B1">
      <w:pPr>
        <w:jc w:val="both"/>
      </w:pPr>
      <w:r>
        <w:t xml:space="preserve">Guadalajara de Buga, </w:t>
      </w:r>
      <w:bookmarkStart w:id="0" w:name="_GoBack"/>
      <w:bookmarkEnd w:id="0"/>
    </w:p>
    <w:p w:rsidR="009106FF" w:rsidRDefault="009106FF" w:rsidP="00FA16B1">
      <w:pPr>
        <w:jc w:val="both"/>
      </w:pPr>
    </w:p>
    <w:p w:rsidR="006D5385" w:rsidRPr="009106FF" w:rsidRDefault="00847FBD" w:rsidP="00FA16B1">
      <w:pPr>
        <w:jc w:val="both"/>
        <w:rPr>
          <w:b/>
        </w:rPr>
      </w:pPr>
      <w:r w:rsidRPr="009106FF">
        <w:rPr>
          <w:b/>
        </w:rPr>
        <w:t>Señor</w:t>
      </w:r>
      <w:r w:rsidR="00D87F6D">
        <w:rPr>
          <w:b/>
        </w:rPr>
        <w:t>a</w:t>
      </w:r>
      <w:r w:rsidRPr="009106FF">
        <w:rPr>
          <w:b/>
        </w:rPr>
        <w:t>:</w:t>
      </w:r>
    </w:p>
    <w:p w:rsidR="006D5385" w:rsidRDefault="002E0CED" w:rsidP="00FA16B1">
      <w:pPr>
        <w:jc w:val="both"/>
      </w:pPr>
      <w:r>
        <w:t>______________________________</w:t>
      </w:r>
    </w:p>
    <w:p w:rsidR="006D5385" w:rsidRDefault="006D5385" w:rsidP="00FA16B1">
      <w:pPr>
        <w:jc w:val="both"/>
      </w:pPr>
    </w:p>
    <w:p w:rsidR="00C134F5" w:rsidRPr="00215541" w:rsidRDefault="00847FBD" w:rsidP="00FA16B1">
      <w:pPr>
        <w:jc w:val="both"/>
        <w:rPr>
          <w:b/>
        </w:rPr>
      </w:pPr>
      <w:proofErr w:type="spellStart"/>
      <w:r w:rsidRPr="009106FF">
        <w:rPr>
          <w:b/>
        </w:rPr>
        <w:t>Ref</w:t>
      </w:r>
      <w:proofErr w:type="spellEnd"/>
      <w:r w:rsidR="00453EB6" w:rsidRPr="009106FF">
        <w:rPr>
          <w:b/>
        </w:rPr>
        <w:t>:</w:t>
      </w:r>
      <w:r w:rsidR="00453EB6">
        <w:t xml:space="preserve"> </w:t>
      </w:r>
      <w:r w:rsidR="009101D8" w:rsidRPr="00215541">
        <w:rPr>
          <w:b/>
        </w:rPr>
        <w:t xml:space="preserve">Proceso de  </w:t>
      </w:r>
      <w:r w:rsidR="002E0CED" w:rsidRPr="00215541">
        <w:rPr>
          <w:b/>
        </w:rPr>
        <w:t xml:space="preserve">inducción </w:t>
      </w:r>
      <w:r w:rsidR="002E0CED">
        <w:rPr>
          <w:b/>
        </w:rPr>
        <w:t xml:space="preserve">y/o </w:t>
      </w:r>
      <w:r w:rsidR="009101D8" w:rsidRPr="00215541">
        <w:rPr>
          <w:b/>
        </w:rPr>
        <w:t xml:space="preserve">actualización al personal </w:t>
      </w:r>
    </w:p>
    <w:p w:rsidR="00C134F5" w:rsidRDefault="00C134F5" w:rsidP="00FA16B1">
      <w:pPr>
        <w:jc w:val="both"/>
      </w:pPr>
    </w:p>
    <w:p w:rsidR="00E760F8" w:rsidRDefault="00E760F8" w:rsidP="00FA16B1">
      <w:pPr>
        <w:jc w:val="both"/>
      </w:pPr>
      <w:r>
        <w:t>Por med</w:t>
      </w:r>
      <w:r w:rsidR="009101D8">
        <w:t>io de la presente acta, se</w:t>
      </w:r>
      <w:r w:rsidR="0085392F">
        <w:t xml:space="preserve"> certifica que se</w:t>
      </w:r>
      <w:r w:rsidR="009101D8">
        <w:t xml:space="preserve"> realiza la </w:t>
      </w:r>
      <w:r w:rsidR="002E0CED">
        <w:t>inducción</w:t>
      </w:r>
      <w:r w:rsidR="002E0CED" w:rsidRPr="002E0CED">
        <w:t xml:space="preserve"> </w:t>
      </w:r>
      <w:r w:rsidR="002E0CED">
        <w:t xml:space="preserve">y/o </w:t>
      </w:r>
      <w:r w:rsidR="009101D8">
        <w:t>actualización de:</w:t>
      </w:r>
    </w:p>
    <w:p w:rsidR="008A6C44" w:rsidRDefault="005302CB" w:rsidP="008A6C44">
      <w:pPr>
        <w:jc w:val="both"/>
      </w:pPr>
      <w:r>
        <w:rPr>
          <w:noProof/>
          <w:lang w:val="es-CO" w:eastAsia="es-CO"/>
        </w:rPr>
        <w:pict>
          <v:rect id="_x0000_s1032" style="position:absolute;left:0;text-align:left;margin-left:424pt;margin-top:12.6pt;width:20.1pt;height:13.4pt;z-index:251665408" strokecolor="#00b050" strokeweight="2.25pt"/>
        </w:pict>
      </w:r>
      <w:r>
        <w:rPr>
          <w:noProof/>
          <w:lang w:val="es-CO" w:eastAsia="es-CO"/>
        </w:rPr>
        <w:pict>
          <v:rect id="_x0000_s1031" style="position:absolute;left:0;text-align:left;margin-left:264.9pt;margin-top:12.6pt;width:20.1pt;height:13.4pt;z-index:251664384" strokecolor="#00b050" strokeweight="2.25pt"/>
        </w:pict>
      </w:r>
      <w:r>
        <w:rPr>
          <w:noProof/>
          <w:lang w:val="es-CO" w:eastAsia="es-CO"/>
        </w:rPr>
        <w:pict>
          <v:rect id="_x0000_s1030" style="position:absolute;left:0;text-align:left;margin-left:110.95pt;margin-top:12.6pt;width:20.1pt;height:13.4pt;z-index:251663360" strokecolor="#00b050" strokeweight="2.25pt">
            <v:textbox>
              <w:txbxContent>
                <w:p w:rsidR="0085392F" w:rsidRPr="0085392F" w:rsidRDefault="0085392F">
                  <w:pPr>
                    <w:rPr>
                      <w:color w:val="000000" w:themeColor="text1"/>
                      <w:sz w:val="24"/>
                      <w:szCs w:val="24"/>
                      <w:lang w:val="es-CO"/>
                    </w:rPr>
                  </w:pPr>
                  <w:proofErr w:type="gramStart"/>
                  <w:r w:rsidRPr="0085392F">
                    <w:rPr>
                      <w:color w:val="000000" w:themeColor="text1"/>
                      <w:sz w:val="24"/>
                      <w:szCs w:val="24"/>
                      <w:lang w:val="es-CO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="008A6C44">
        <w:t xml:space="preserve">               </w:t>
      </w:r>
    </w:p>
    <w:p w:rsidR="008A6C44" w:rsidRDefault="008A6C44" w:rsidP="008A6C44">
      <w:pPr>
        <w:jc w:val="both"/>
      </w:pPr>
      <w:r>
        <w:t>REGLAMENTO INTERNO            PLATAFORMA ESTRATÉGICA            CÓDIGO DE BUEN GOBIERNO</w:t>
      </w:r>
    </w:p>
    <w:p w:rsidR="00215541" w:rsidRDefault="005302CB" w:rsidP="008A6C44">
      <w:pPr>
        <w:jc w:val="both"/>
      </w:pPr>
      <w:r>
        <w:rPr>
          <w:noProof/>
          <w:lang w:val="es-CO" w:eastAsia="es-CO"/>
        </w:rPr>
        <w:pict>
          <v:rect id="_x0000_s1035" style="position:absolute;left:0;text-align:left;margin-left:424pt;margin-top:11.15pt;width:20.1pt;height:13.4pt;z-index:251668480" strokecolor="#00b050" strokeweight="2.25pt"/>
        </w:pict>
      </w:r>
      <w:r>
        <w:rPr>
          <w:noProof/>
          <w:lang w:val="es-CO" w:eastAsia="es-CO"/>
        </w:rPr>
        <w:pict>
          <v:rect id="_x0000_s1034" style="position:absolute;left:0;text-align:left;margin-left:264.9pt;margin-top:11.15pt;width:20.1pt;height:13.4pt;z-index:251667456" strokecolor="#00b050" strokeweight="2.25pt"/>
        </w:pict>
      </w:r>
      <w:r>
        <w:rPr>
          <w:noProof/>
          <w:lang w:val="es-CO" w:eastAsia="es-CO"/>
        </w:rPr>
        <w:pict>
          <v:rect id="_x0000_s1033" style="position:absolute;left:0;text-align:left;margin-left:110.95pt;margin-top:11.15pt;width:20.1pt;height:13.4pt;z-index:251666432" strokecolor="#00b050" strokeweight="2.25pt">
            <v:textbox style="mso-next-textbox:#_x0000_s1033">
              <w:txbxContent>
                <w:p w:rsidR="0085392F" w:rsidRPr="0085392F" w:rsidRDefault="0085392F" w:rsidP="0085392F">
                  <w:pPr>
                    <w:rPr>
                      <w:b/>
                      <w:lang w:val="es-CO"/>
                    </w:rPr>
                  </w:pPr>
                  <w:proofErr w:type="gramStart"/>
                  <w:r w:rsidRPr="0085392F">
                    <w:rPr>
                      <w:b/>
                      <w:lang w:val="es-CO"/>
                    </w:rPr>
                    <w:t>x</w:t>
                  </w:r>
                  <w:proofErr w:type="gramEnd"/>
                </w:p>
              </w:txbxContent>
            </v:textbox>
          </v:rect>
        </w:pict>
      </w:r>
    </w:p>
    <w:p w:rsidR="00215541" w:rsidRDefault="005302CB" w:rsidP="00215541">
      <w:r>
        <w:rPr>
          <w:noProof/>
          <w:lang w:val="es-CO" w:eastAsia="es-CO"/>
        </w:rPr>
        <w:pict>
          <v:rect id="_x0000_s1036" style="position:absolute;margin-left:48.05pt;margin-top:25pt;width:20.1pt;height:13.4pt;z-index:251669504" strokecolor="#00b050" strokeweight="2.25pt"/>
        </w:pict>
      </w:r>
      <w:r w:rsidR="00215541">
        <w:t>PERFIL DE CARGO</w:t>
      </w:r>
      <w:r w:rsidR="00215541">
        <w:tab/>
        <w:t xml:space="preserve">            DESC. PROCEDIMIENTO                      INSTRUCTIVO</w:t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  <w:r w:rsidR="00215541">
        <w:tab/>
      </w:r>
    </w:p>
    <w:p w:rsidR="008A6C44" w:rsidRDefault="00215541" w:rsidP="00215541">
      <w:r>
        <w:t>OTRO</w:t>
      </w:r>
      <w:r>
        <w:tab/>
      </w:r>
    </w:p>
    <w:p w:rsidR="009101D8" w:rsidRDefault="009101D8" w:rsidP="00FA16B1">
      <w:pPr>
        <w:jc w:val="both"/>
      </w:pPr>
    </w:p>
    <w:p w:rsidR="002E0CED" w:rsidRDefault="002E0CED" w:rsidP="002E0CED">
      <w:r>
        <w:t>Se realiza la entrega física de los documentos aquí relacionados</w:t>
      </w:r>
    </w:p>
    <w:p w:rsidR="002E0CED" w:rsidRDefault="002E0CED" w:rsidP="002E0CE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5018"/>
        <w:gridCol w:w="1131"/>
        <w:gridCol w:w="1328"/>
      </w:tblGrid>
      <w:tr w:rsidR="000016DA" w:rsidTr="002E0CED">
        <w:tc>
          <w:tcPr>
            <w:tcW w:w="1526" w:type="dxa"/>
          </w:tcPr>
          <w:p w:rsidR="000016DA" w:rsidRDefault="000016DA" w:rsidP="002E0CED">
            <w:pPr>
              <w:jc w:val="center"/>
            </w:pPr>
            <w:r>
              <w:t>CODIGO</w:t>
            </w:r>
          </w:p>
        </w:tc>
        <w:tc>
          <w:tcPr>
            <w:tcW w:w="5018" w:type="dxa"/>
          </w:tcPr>
          <w:p w:rsidR="000016DA" w:rsidRDefault="000016DA" w:rsidP="002E0CED">
            <w:pPr>
              <w:jc w:val="center"/>
            </w:pPr>
            <w:r>
              <w:t>PROCESO</w:t>
            </w:r>
          </w:p>
        </w:tc>
        <w:tc>
          <w:tcPr>
            <w:tcW w:w="1131" w:type="dxa"/>
          </w:tcPr>
          <w:p w:rsidR="000016DA" w:rsidRDefault="000016DA" w:rsidP="002E0CED">
            <w:pPr>
              <w:jc w:val="center"/>
            </w:pPr>
            <w:r>
              <w:t>VERSION</w:t>
            </w:r>
          </w:p>
        </w:tc>
        <w:tc>
          <w:tcPr>
            <w:tcW w:w="1328" w:type="dxa"/>
          </w:tcPr>
          <w:p w:rsidR="000016DA" w:rsidRDefault="006D09F2" w:rsidP="002E0CED">
            <w:pPr>
              <w:jc w:val="center"/>
            </w:pPr>
            <w:r>
              <w:t>F. MODIF</w:t>
            </w:r>
          </w:p>
        </w:tc>
      </w:tr>
      <w:tr w:rsidR="00586388" w:rsidTr="002E0CED">
        <w:tc>
          <w:tcPr>
            <w:tcW w:w="1526" w:type="dxa"/>
          </w:tcPr>
          <w:p w:rsidR="00586388" w:rsidRPr="00DC4DC1" w:rsidRDefault="00586388" w:rsidP="00586388">
            <w:pPr>
              <w:jc w:val="both"/>
            </w:pPr>
          </w:p>
        </w:tc>
        <w:tc>
          <w:tcPr>
            <w:tcW w:w="5018" w:type="dxa"/>
          </w:tcPr>
          <w:p w:rsidR="00586388" w:rsidRPr="00DC4DC1" w:rsidRDefault="00586388" w:rsidP="00586388"/>
        </w:tc>
        <w:tc>
          <w:tcPr>
            <w:tcW w:w="1131" w:type="dxa"/>
          </w:tcPr>
          <w:p w:rsidR="00586388" w:rsidRPr="00AE30BD" w:rsidRDefault="00586388" w:rsidP="00CD3015">
            <w:pPr>
              <w:jc w:val="center"/>
            </w:pPr>
          </w:p>
        </w:tc>
        <w:tc>
          <w:tcPr>
            <w:tcW w:w="1328" w:type="dxa"/>
          </w:tcPr>
          <w:p w:rsidR="00586388" w:rsidRDefault="00586388" w:rsidP="00CD3015">
            <w:pPr>
              <w:jc w:val="both"/>
            </w:pPr>
          </w:p>
        </w:tc>
      </w:tr>
      <w:tr w:rsidR="00586388" w:rsidTr="002E0CED">
        <w:tc>
          <w:tcPr>
            <w:tcW w:w="1526" w:type="dxa"/>
          </w:tcPr>
          <w:p w:rsidR="00586388" w:rsidRPr="00DC4DC1" w:rsidRDefault="00586388" w:rsidP="00586388">
            <w:pPr>
              <w:jc w:val="both"/>
            </w:pPr>
          </w:p>
        </w:tc>
        <w:tc>
          <w:tcPr>
            <w:tcW w:w="5018" w:type="dxa"/>
          </w:tcPr>
          <w:p w:rsidR="00586388" w:rsidRPr="00DC4DC1" w:rsidRDefault="00586388" w:rsidP="00586388"/>
        </w:tc>
        <w:tc>
          <w:tcPr>
            <w:tcW w:w="1131" w:type="dxa"/>
          </w:tcPr>
          <w:p w:rsidR="00586388" w:rsidRPr="00AE30BD" w:rsidRDefault="00586388" w:rsidP="00CD3015">
            <w:pPr>
              <w:jc w:val="center"/>
            </w:pPr>
          </w:p>
        </w:tc>
        <w:tc>
          <w:tcPr>
            <w:tcW w:w="1328" w:type="dxa"/>
          </w:tcPr>
          <w:p w:rsidR="00586388" w:rsidRDefault="00586388" w:rsidP="00CD3015">
            <w:pPr>
              <w:jc w:val="both"/>
            </w:pPr>
          </w:p>
        </w:tc>
      </w:tr>
      <w:tr w:rsidR="00586388" w:rsidTr="002E0CED">
        <w:tc>
          <w:tcPr>
            <w:tcW w:w="1526" w:type="dxa"/>
            <w:vAlign w:val="center"/>
          </w:tcPr>
          <w:p w:rsidR="00586388" w:rsidRDefault="00586388" w:rsidP="00CD30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18" w:type="dxa"/>
            <w:vAlign w:val="center"/>
          </w:tcPr>
          <w:p w:rsidR="00586388" w:rsidRDefault="00586388" w:rsidP="00CD30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center"/>
          </w:tcPr>
          <w:p w:rsidR="00586388" w:rsidRDefault="00586388" w:rsidP="00CD301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586388" w:rsidRDefault="00586388" w:rsidP="00CD301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070A6" w:rsidTr="002E0CED">
        <w:tc>
          <w:tcPr>
            <w:tcW w:w="1526" w:type="dxa"/>
            <w:vAlign w:val="center"/>
          </w:tcPr>
          <w:p w:rsidR="00C070A6" w:rsidRDefault="00C070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18" w:type="dxa"/>
            <w:vAlign w:val="center"/>
          </w:tcPr>
          <w:p w:rsidR="00C070A6" w:rsidRDefault="00C070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vAlign w:val="center"/>
          </w:tcPr>
          <w:p w:rsidR="00C070A6" w:rsidRDefault="00C070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C070A6" w:rsidRDefault="00C070A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5392F" w:rsidRDefault="0085392F" w:rsidP="00FA16B1">
      <w:pPr>
        <w:jc w:val="both"/>
      </w:pPr>
    </w:p>
    <w:p w:rsidR="009101D8" w:rsidRDefault="009101D8" w:rsidP="00FA16B1">
      <w:pPr>
        <w:jc w:val="both"/>
      </w:pPr>
    </w:p>
    <w:p w:rsidR="00E760F8" w:rsidRPr="00B46952" w:rsidRDefault="00B46952" w:rsidP="00FA16B1">
      <w:pPr>
        <w:jc w:val="both"/>
        <w:rPr>
          <w:b/>
        </w:rPr>
      </w:pPr>
      <w:r w:rsidRPr="00B46952">
        <w:rPr>
          <w:b/>
        </w:rPr>
        <w:t xml:space="preserve">El </w:t>
      </w:r>
      <w:r w:rsidR="00093EC4">
        <w:rPr>
          <w:b/>
        </w:rPr>
        <w:t>colabora</w:t>
      </w:r>
      <w:r w:rsidRPr="00B46952">
        <w:rPr>
          <w:b/>
        </w:rPr>
        <w:t xml:space="preserve">dor manifiesta que: </w:t>
      </w:r>
      <w:r w:rsidR="00C070A6">
        <w:rPr>
          <w:b/>
        </w:rPr>
        <w:t xml:space="preserve"> </w:t>
      </w:r>
    </w:p>
    <w:p w:rsidR="007869FA" w:rsidRDefault="007869FA" w:rsidP="00FA16B1">
      <w:pPr>
        <w:pBdr>
          <w:top w:val="single" w:sz="12" w:space="1" w:color="auto"/>
          <w:bottom w:val="single" w:sz="12" w:space="1" w:color="auto"/>
        </w:pBdr>
        <w:jc w:val="both"/>
      </w:pPr>
    </w:p>
    <w:p w:rsidR="007869FA" w:rsidRDefault="007869FA" w:rsidP="00FA16B1">
      <w:pPr>
        <w:pBdr>
          <w:bottom w:val="single" w:sz="12" w:space="1" w:color="auto"/>
          <w:between w:val="single" w:sz="12" w:space="1" w:color="auto"/>
        </w:pBdr>
        <w:jc w:val="both"/>
      </w:pPr>
    </w:p>
    <w:p w:rsidR="007869FA" w:rsidRDefault="007869FA" w:rsidP="00FA16B1">
      <w:pPr>
        <w:pBdr>
          <w:bottom w:val="single" w:sz="12" w:space="1" w:color="auto"/>
          <w:between w:val="single" w:sz="12" w:space="1" w:color="auto"/>
        </w:pBdr>
        <w:jc w:val="both"/>
      </w:pPr>
    </w:p>
    <w:p w:rsidR="007869FA" w:rsidRDefault="007869FA" w:rsidP="00FA16B1">
      <w:pPr>
        <w:pBdr>
          <w:bottom w:val="single" w:sz="12" w:space="1" w:color="auto"/>
          <w:between w:val="single" w:sz="12" w:space="1" w:color="auto"/>
        </w:pBdr>
        <w:jc w:val="both"/>
      </w:pPr>
    </w:p>
    <w:p w:rsidR="007869FA" w:rsidRDefault="007869FA" w:rsidP="00FA16B1">
      <w:pPr>
        <w:pBdr>
          <w:bottom w:val="single" w:sz="12" w:space="1" w:color="auto"/>
          <w:between w:val="single" w:sz="12" w:space="1" w:color="auto"/>
        </w:pBdr>
        <w:jc w:val="both"/>
      </w:pPr>
    </w:p>
    <w:p w:rsidR="007869FA" w:rsidRDefault="007869FA" w:rsidP="00FA16B1">
      <w:pPr>
        <w:jc w:val="both"/>
      </w:pPr>
    </w:p>
    <w:p w:rsidR="00480A12" w:rsidRDefault="00480A12" w:rsidP="00FA16B1">
      <w:pPr>
        <w:jc w:val="both"/>
      </w:pPr>
    </w:p>
    <w:p w:rsidR="009E520F" w:rsidRDefault="002F6705" w:rsidP="00FA16B1">
      <w:pPr>
        <w:jc w:val="both"/>
      </w:pPr>
      <w:r>
        <w:t>Atentamente,</w:t>
      </w:r>
    </w:p>
    <w:p w:rsidR="009106FF" w:rsidRDefault="009106FF" w:rsidP="00FA16B1">
      <w:pPr>
        <w:jc w:val="both"/>
      </w:pPr>
    </w:p>
    <w:p w:rsidR="00093EC4" w:rsidRDefault="00093EC4" w:rsidP="00FA16B1">
      <w:pPr>
        <w:jc w:val="both"/>
      </w:pPr>
    </w:p>
    <w:p w:rsidR="00093EC4" w:rsidRDefault="00093EC4" w:rsidP="00FA16B1">
      <w:pPr>
        <w:jc w:val="both"/>
      </w:pPr>
    </w:p>
    <w:p w:rsidR="00093EC4" w:rsidRDefault="00093EC4" w:rsidP="00FA16B1">
      <w:pPr>
        <w:jc w:val="both"/>
      </w:pPr>
    </w:p>
    <w:p w:rsidR="007869FA" w:rsidRDefault="007869FA" w:rsidP="00FA16B1">
      <w:pPr>
        <w:jc w:val="both"/>
      </w:pPr>
    </w:p>
    <w:p w:rsidR="007869FA" w:rsidRDefault="007869FA" w:rsidP="00FA16B1">
      <w:pPr>
        <w:jc w:val="both"/>
      </w:pPr>
    </w:p>
    <w:p w:rsidR="009106FF" w:rsidRDefault="009106FF" w:rsidP="00FA16B1">
      <w:pPr>
        <w:jc w:val="both"/>
      </w:pPr>
      <w:r>
        <w:t>____________________________________</w:t>
      </w:r>
    </w:p>
    <w:p w:rsidR="009E520F" w:rsidRDefault="00225C27" w:rsidP="00FA16B1">
      <w:pPr>
        <w:jc w:val="both"/>
      </w:pPr>
      <w:r>
        <w:t>(</w:t>
      </w:r>
      <w:r w:rsidR="009106FF">
        <w:t>Firma</w:t>
      </w:r>
      <w:r>
        <w:t xml:space="preserve"> del trabajador)</w:t>
      </w:r>
    </w:p>
    <w:p w:rsidR="009E520F" w:rsidRDefault="00480A12" w:rsidP="00FA16B1">
      <w:pPr>
        <w:jc w:val="both"/>
      </w:pPr>
      <w:r>
        <w:t>C.C</w:t>
      </w:r>
    </w:p>
    <w:p w:rsidR="009E520F" w:rsidRDefault="009E520F" w:rsidP="00FA16B1">
      <w:pPr>
        <w:jc w:val="both"/>
      </w:pPr>
    </w:p>
    <w:p w:rsidR="009E520F" w:rsidRDefault="009E520F" w:rsidP="00FA16B1">
      <w:pPr>
        <w:jc w:val="both"/>
      </w:pPr>
    </w:p>
    <w:p w:rsidR="00EC7622" w:rsidRDefault="00EC7622" w:rsidP="00FA16B1">
      <w:pPr>
        <w:jc w:val="both"/>
      </w:pPr>
    </w:p>
    <w:sectPr w:rsidR="00EC7622" w:rsidSect="00215541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CB" w:rsidRDefault="005302CB" w:rsidP="00E726F0">
      <w:r>
        <w:separator/>
      </w:r>
    </w:p>
  </w:endnote>
  <w:endnote w:type="continuationSeparator" w:id="0">
    <w:p w:rsidR="005302CB" w:rsidRDefault="005302CB" w:rsidP="00E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F0" w:rsidRDefault="00E726F0">
    <w:pPr>
      <w:pStyle w:val="Piedepgina"/>
    </w:pPr>
    <w:r>
      <w:t>VERSIÓN: 001</w:t>
    </w:r>
    <w:r>
      <w:ptab w:relativeTo="margin" w:alignment="center" w:leader="none"/>
    </w:r>
    <w:r>
      <w:t>CODIGO: FT-</w:t>
    </w:r>
    <w:r w:rsidR="00CD3A1A">
      <w:t>GEH</w:t>
    </w:r>
    <w:r w:rsidR="00B46DB4">
      <w:t>-0</w:t>
    </w:r>
    <w:r w:rsidR="007869FA">
      <w:t>24</w:t>
    </w:r>
    <w:r>
      <w:ptab w:relativeTo="margin" w:alignment="right" w:leader="none"/>
    </w:r>
    <w:r>
      <w:t xml:space="preserve">FECHA: </w:t>
    </w:r>
    <w:r w:rsidR="007869FA">
      <w:t>20/12/2013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CB" w:rsidRDefault="005302CB" w:rsidP="00E726F0">
      <w:r>
        <w:separator/>
      </w:r>
    </w:p>
  </w:footnote>
  <w:footnote w:type="continuationSeparator" w:id="0">
    <w:p w:rsidR="005302CB" w:rsidRDefault="005302CB" w:rsidP="00E7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C4" w:rsidRPr="001B03C2" w:rsidRDefault="0085392F" w:rsidP="0085392F">
    <w:pPr>
      <w:pStyle w:val="Encabezado"/>
      <w:tabs>
        <w:tab w:val="center" w:pos="4500"/>
      </w:tabs>
      <w:ind w:left="-426"/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-3810</wp:posOffset>
          </wp:positionV>
          <wp:extent cx="1450975" cy="495300"/>
          <wp:effectExtent l="0" t="0" r="0" b="0"/>
          <wp:wrapTight wrapText="bothSides">
            <wp:wrapPolygon edited="0">
              <wp:start x="0" y="0"/>
              <wp:lineTo x="0" y="20769"/>
              <wp:lineTo x="21269" y="20769"/>
              <wp:lineTo x="21269" y="0"/>
              <wp:lineTo x="0" y="0"/>
            </wp:wrapPolygon>
          </wp:wrapTight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EC4">
      <w:tab/>
    </w:r>
    <w:r w:rsidR="00093EC4" w:rsidRPr="001B03C2">
      <w:rPr>
        <w:b/>
        <w:sz w:val="28"/>
      </w:rPr>
      <w:t>TOTAL GAS S.A</w:t>
    </w:r>
  </w:p>
  <w:p w:rsidR="00093EC4" w:rsidRDefault="005302CB" w:rsidP="00093EC4">
    <w:pPr>
      <w:pStyle w:val="Encabezado"/>
      <w:tabs>
        <w:tab w:val="center" w:pos="4500"/>
      </w:tabs>
    </w:pPr>
    <w:r>
      <w:rPr>
        <w:noProof/>
      </w:rPr>
      <w:pict>
        <v:line id="8 Conector recto" o:spid="_x0000_s205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</w:pict>
    </w:r>
    <w:r w:rsidR="00093EC4" w:rsidRPr="001B03C2">
      <w:rPr>
        <w:sz w:val="20"/>
      </w:rPr>
      <w:t xml:space="preserve">                                                 </w:t>
    </w:r>
    <w:r w:rsidR="00093EC4">
      <w:rPr>
        <w:sz w:val="20"/>
      </w:rPr>
      <w:t xml:space="preserve">        </w:t>
    </w:r>
    <w:r w:rsidR="00093EC4" w:rsidRPr="001B03C2">
      <w:rPr>
        <w:rFonts w:ascii="Bradley Hand ITC" w:hAnsi="Bradley Hand ITC"/>
        <w:sz w:val="20"/>
      </w:rPr>
      <w:t>Su</w:t>
    </w:r>
    <w:r w:rsidR="00093EC4" w:rsidRPr="001B03C2">
      <w:rPr>
        <w:sz w:val="20"/>
      </w:rPr>
      <w:t xml:space="preserve"> </w:t>
    </w:r>
    <w:r w:rsidR="00093EC4" w:rsidRPr="001B03C2">
      <w:rPr>
        <w:rFonts w:ascii="Bradley Hand ITC" w:hAnsi="Bradley Hand ITC"/>
        <w:sz w:val="20"/>
      </w:rPr>
      <w:t xml:space="preserve"> red de estaciones de servicio confiable</w:t>
    </w:r>
  </w:p>
  <w:p w:rsidR="00093EC4" w:rsidRDefault="00093EC4" w:rsidP="00093EC4">
    <w:pPr>
      <w:pStyle w:val="Encabezado"/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34D6"/>
    <w:multiLevelType w:val="hybridMultilevel"/>
    <w:tmpl w:val="B80C4A04"/>
    <w:lvl w:ilvl="0" w:tplc="EA821D72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385"/>
    <w:rsid w:val="000016DA"/>
    <w:rsid w:val="0008331D"/>
    <w:rsid w:val="00086CBA"/>
    <w:rsid w:val="00093EC4"/>
    <w:rsid w:val="00097996"/>
    <w:rsid w:val="00165AA1"/>
    <w:rsid w:val="00215541"/>
    <w:rsid w:val="00225C27"/>
    <w:rsid w:val="002B1908"/>
    <w:rsid w:val="002E0CED"/>
    <w:rsid w:val="002F1952"/>
    <w:rsid w:val="002F6705"/>
    <w:rsid w:val="003443B7"/>
    <w:rsid w:val="00346CAB"/>
    <w:rsid w:val="00371777"/>
    <w:rsid w:val="003D0754"/>
    <w:rsid w:val="003F48FE"/>
    <w:rsid w:val="00453EB6"/>
    <w:rsid w:val="00464FCE"/>
    <w:rsid w:val="00480A12"/>
    <w:rsid w:val="004E4D6E"/>
    <w:rsid w:val="00527C40"/>
    <w:rsid w:val="005302CB"/>
    <w:rsid w:val="00586388"/>
    <w:rsid w:val="005F3F52"/>
    <w:rsid w:val="006B6EBC"/>
    <w:rsid w:val="006D09F2"/>
    <w:rsid w:val="006D5385"/>
    <w:rsid w:val="0070653F"/>
    <w:rsid w:val="00742B8B"/>
    <w:rsid w:val="007869FA"/>
    <w:rsid w:val="00832290"/>
    <w:rsid w:val="00847FBD"/>
    <w:rsid w:val="0085209C"/>
    <w:rsid w:val="0085392F"/>
    <w:rsid w:val="008A6C44"/>
    <w:rsid w:val="009101D8"/>
    <w:rsid w:val="009106FF"/>
    <w:rsid w:val="00973CD6"/>
    <w:rsid w:val="00984FC5"/>
    <w:rsid w:val="009E520F"/>
    <w:rsid w:val="00A31A9A"/>
    <w:rsid w:val="00AD2E7A"/>
    <w:rsid w:val="00B46952"/>
    <w:rsid w:val="00B46DB4"/>
    <w:rsid w:val="00C070A6"/>
    <w:rsid w:val="00C134F5"/>
    <w:rsid w:val="00C46742"/>
    <w:rsid w:val="00C667F4"/>
    <w:rsid w:val="00CD3A1A"/>
    <w:rsid w:val="00D87F6D"/>
    <w:rsid w:val="00DB07DF"/>
    <w:rsid w:val="00E64D8D"/>
    <w:rsid w:val="00E726F0"/>
    <w:rsid w:val="00E760F8"/>
    <w:rsid w:val="00EC7622"/>
    <w:rsid w:val="00F40F14"/>
    <w:rsid w:val="00F71415"/>
    <w:rsid w:val="00FA16B1"/>
    <w:rsid w:val="00FB1B4E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6F0"/>
  </w:style>
  <w:style w:type="paragraph" w:styleId="Piedepgina">
    <w:name w:val="footer"/>
    <w:basedOn w:val="Normal"/>
    <w:link w:val="PiedepginaCar"/>
    <w:uiPriority w:val="99"/>
    <w:unhideWhenUsed/>
    <w:rsid w:val="00E72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6F0"/>
  </w:style>
  <w:style w:type="paragraph" w:styleId="Textodeglobo">
    <w:name w:val="Balloon Text"/>
    <w:basedOn w:val="Normal"/>
    <w:link w:val="TextodegloboCar"/>
    <w:uiPriority w:val="99"/>
    <w:semiHidden/>
    <w:unhideWhenUsed/>
    <w:rsid w:val="00E72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6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3EC4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59"/>
    <w:rsid w:val="0091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Gretty Hernandez</cp:lastModifiedBy>
  <cp:revision>23</cp:revision>
  <cp:lastPrinted>2014-06-25T22:52:00Z</cp:lastPrinted>
  <dcterms:created xsi:type="dcterms:W3CDTF">2012-08-21T16:37:00Z</dcterms:created>
  <dcterms:modified xsi:type="dcterms:W3CDTF">2014-07-16T14:35:00Z</dcterms:modified>
</cp:coreProperties>
</file>