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8"/>
        <w:gridCol w:w="4111"/>
      </w:tblGrid>
      <w:tr w:rsidR="00F9755C" w:rsidRPr="00BD5593" w:rsidTr="00E9679E">
        <w:trPr>
          <w:trHeight w:val="495"/>
          <w:jc w:val="center"/>
        </w:trPr>
        <w:tc>
          <w:tcPr>
            <w:tcW w:w="1007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9755C" w:rsidRPr="00BD5593" w:rsidRDefault="00F9755C" w:rsidP="00686F54">
            <w:pPr>
              <w:pStyle w:val="Prrafodelista"/>
              <w:numPr>
                <w:ilvl w:val="0"/>
                <w:numId w:val="2"/>
              </w:numPr>
              <w:ind w:left="359" w:hanging="359"/>
              <w:rPr>
                <w:rFonts w:cs="Arial"/>
                <w:b/>
                <w:szCs w:val="24"/>
              </w:rPr>
            </w:pPr>
            <w:r w:rsidRPr="00BD5593">
              <w:rPr>
                <w:rFonts w:cs="Arial"/>
                <w:b/>
                <w:szCs w:val="24"/>
              </w:rPr>
              <w:t>DESCRIPCION DEL CARGO</w:t>
            </w:r>
          </w:p>
        </w:tc>
      </w:tr>
      <w:tr w:rsidR="00F9755C" w:rsidRPr="00BD5593" w:rsidTr="00E9679E">
        <w:trPr>
          <w:trHeight w:val="699"/>
          <w:jc w:val="center"/>
        </w:trPr>
        <w:tc>
          <w:tcPr>
            <w:tcW w:w="5968" w:type="dxa"/>
            <w:tcBorders>
              <w:top w:val="single" w:sz="4" w:space="0" w:color="auto"/>
            </w:tcBorders>
          </w:tcPr>
          <w:p w:rsidR="00F9755C" w:rsidRPr="00BD5593" w:rsidRDefault="00F9755C" w:rsidP="00686F54">
            <w:pPr>
              <w:numPr>
                <w:ilvl w:val="0"/>
                <w:numId w:val="3"/>
              </w:numPr>
              <w:spacing w:line="360" w:lineRule="auto"/>
              <w:rPr>
                <w:rFonts w:cs="Arial"/>
                <w:szCs w:val="24"/>
              </w:rPr>
            </w:pPr>
            <w:r w:rsidRPr="00BD5593">
              <w:rPr>
                <w:rFonts w:cs="Arial"/>
                <w:szCs w:val="24"/>
              </w:rPr>
              <w:t>Nombre del Cargo:</w:t>
            </w:r>
          </w:p>
          <w:p w:rsidR="00F9755C" w:rsidRPr="00BD5593" w:rsidRDefault="006E14E9" w:rsidP="006E14E9">
            <w:pPr>
              <w:spacing w:line="360" w:lineRule="auto"/>
              <w:ind w:left="360"/>
              <w:rPr>
                <w:rFonts w:cs="Arial"/>
                <w:szCs w:val="24"/>
              </w:rPr>
            </w:pPr>
            <w:r w:rsidRPr="00BD5593">
              <w:rPr>
                <w:rFonts w:cs="Arial"/>
                <w:szCs w:val="24"/>
              </w:rPr>
              <w:t>AUXILIAR ADMINISTRATIVO</w:t>
            </w:r>
            <w:r w:rsidR="00F9755C" w:rsidRPr="00BD5593">
              <w:rPr>
                <w:rFonts w:cs="Arial"/>
                <w:szCs w:val="24"/>
              </w:rPr>
              <w:t xml:space="preserve"> Y CONTABLE</w:t>
            </w:r>
          </w:p>
        </w:tc>
        <w:tc>
          <w:tcPr>
            <w:tcW w:w="4111" w:type="dxa"/>
            <w:tcBorders>
              <w:top w:val="single" w:sz="4" w:space="0" w:color="auto"/>
            </w:tcBorders>
          </w:tcPr>
          <w:p w:rsidR="00F9755C" w:rsidRPr="00BD5593" w:rsidRDefault="00F9755C" w:rsidP="00686F54">
            <w:pPr>
              <w:numPr>
                <w:ilvl w:val="0"/>
                <w:numId w:val="3"/>
              </w:numPr>
              <w:spacing w:line="360" w:lineRule="auto"/>
              <w:rPr>
                <w:rFonts w:cs="Arial"/>
                <w:szCs w:val="24"/>
              </w:rPr>
            </w:pPr>
            <w:r w:rsidRPr="00BD5593">
              <w:rPr>
                <w:rFonts w:cs="Arial"/>
                <w:szCs w:val="24"/>
              </w:rPr>
              <w:t>Departamento:</w:t>
            </w:r>
          </w:p>
          <w:p w:rsidR="00F9755C" w:rsidRPr="00B722C5" w:rsidRDefault="00374250" w:rsidP="00686F54">
            <w:pPr>
              <w:spacing w:line="360" w:lineRule="auto"/>
              <w:ind w:left="360"/>
              <w:rPr>
                <w:rFonts w:cs="Arial"/>
                <w:szCs w:val="24"/>
              </w:rPr>
            </w:pPr>
            <w:r w:rsidRPr="00B722C5">
              <w:rPr>
                <w:rFonts w:cs="Arial"/>
                <w:szCs w:val="24"/>
              </w:rPr>
              <w:t>CONTABILIDAD</w:t>
            </w:r>
          </w:p>
        </w:tc>
      </w:tr>
      <w:tr w:rsidR="00F9755C" w:rsidRPr="00BD5593" w:rsidTr="00A1714F">
        <w:trPr>
          <w:trHeight w:val="638"/>
          <w:jc w:val="center"/>
        </w:trPr>
        <w:tc>
          <w:tcPr>
            <w:tcW w:w="5968" w:type="dxa"/>
          </w:tcPr>
          <w:p w:rsidR="00F9755C" w:rsidRPr="00BD5593" w:rsidRDefault="00F9755C" w:rsidP="00686F54">
            <w:pPr>
              <w:numPr>
                <w:ilvl w:val="0"/>
                <w:numId w:val="3"/>
              </w:numPr>
              <w:spacing w:line="360" w:lineRule="auto"/>
              <w:rPr>
                <w:rFonts w:cs="Arial"/>
                <w:szCs w:val="24"/>
              </w:rPr>
            </w:pPr>
            <w:r w:rsidRPr="00BD5593">
              <w:rPr>
                <w:rFonts w:cs="Arial"/>
                <w:szCs w:val="24"/>
              </w:rPr>
              <w:t>Cargo del Jefe Inmediato:</w:t>
            </w:r>
          </w:p>
          <w:p w:rsidR="00F9755C" w:rsidRPr="00BD5593" w:rsidRDefault="00A1714F" w:rsidP="00A1714F">
            <w:pPr>
              <w:spacing w:line="360" w:lineRule="auto"/>
              <w:ind w:left="360"/>
              <w:rPr>
                <w:rFonts w:cs="Arial"/>
                <w:szCs w:val="24"/>
              </w:rPr>
            </w:pPr>
            <w:r>
              <w:rPr>
                <w:rFonts w:cs="Arial"/>
                <w:szCs w:val="24"/>
              </w:rPr>
              <w:t>COORD. CONTABLE / CONTADOR</w:t>
            </w:r>
          </w:p>
        </w:tc>
        <w:tc>
          <w:tcPr>
            <w:tcW w:w="4111" w:type="dxa"/>
          </w:tcPr>
          <w:p w:rsidR="00F9755C" w:rsidRPr="00BD5593" w:rsidRDefault="00F9755C" w:rsidP="00686F54">
            <w:pPr>
              <w:numPr>
                <w:ilvl w:val="0"/>
                <w:numId w:val="3"/>
              </w:numPr>
              <w:spacing w:line="360" w:lineRule="auto"/>
              <w:rPr>
                <w:rFonts w:cs="Arial"/>
                <w:szCs w:val="24"/>
              </w:rPr>
            </w:pPr>
            <w:r w:rsidRPr="00BD5593">
              <w:rPr>
                <w:rFonts w:cs="Arial"/>
                <w:szCs w:val="24"/>
              </w:rPr>
              <w:t>No. Personas a Cargo:</w:t>
            </w:r>
          </w:p>
          <w:p w:rsidR="00F9755C" w:rsidRPr="00BD5593" w:rsidRDefault="00F9755C" w:rsidP="00374250">
            <w:pPr>
              <w:spacing w:line="360" w:lineRule="auto"/>
              <w:rPr>
                <w:rFonts w:cs="Arial"/>
                <w:szCs w:val="24"/>
              </w:rPr>
            </w:pPr>
            <w:r w:rsidRPr="00BD5593">
              <w:rPr>
                <w:rFonts w:cs="Arial"/>
                <w:szCs w:val="24"/>
              </w:rPr>
              <w:t xml:space="preserve">      </w:t>
            </w:r>
          </w:p>
        </w:tc>
      </w:tr>
    </w:tbl>
    <w:p w:rsidR="00F9755C" w:rsidRPr="00BD5593" w:rsidRDefault="00F9755C" w:rsidP="00F9755C">
      <w:pPr>
        <w:rPr>
          <w:rFonts w:cs="Arial"/>
          <w:szCs w:val="24"/>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92"/>
      </w:tblGrid>
      <w:tr w:rsidR="00F9755C" w:rsidRPr="00BD5593" w:rsidTr="00686F54">
        <w:trPr>
          <w:cantSplit/>
          <w:trHeight w:val="434"/>
          <w:jc w:val="center"/>
        </w:trPr>
        <w:tc>
          <w:tcPr>
            <w:tcW w:w="10092" w:type="dxa"/>
            <w:tcBorders>
              <w:top w:val="single" w:sz="4" w:space="0" w:color="auto"/>
              <w:left w:val="single" w:sz="4" w:space="0" w:color="auto"/>
              <w:bottom w:val="single" w:sz="4" w:space="0" w:color="auto"/>
              <w:right w:val="single" w:sz="4" w:space="0" w:color="auto"/>
            </w:tcBorders>
            <w:shd w:val="clear" w:color="auto" w:fill="D9D9D9"/>
            <w:vAlign w:val="center"/>
          </w:tcPr>
          <w:p w:rsidR="00F9755C" w:rsidRPr="00BD5593" w:rsidRDefault="00F9755C" w:rsidP="00686F54">
            <w:pPr>
              <w:pStyle w:val="Prrafodelista"/>
              <w:numPr>
                <w:ilvl w:val="0"/>
                <w:numId w:val="2"/>
              </w:numPr>
              <w:ind w:left="359" w:hanging="359"/>
              <w:rPr>
                <w:rFonts w:cs="Arial"/>
                <w:b/>
                <w:szCs w:val="24"/>
              </w:rPr>
            </w:pPr>
            <w:r w:rsidRPr="00BD5593">
              <w:rPr>
                <w:rFonts w:cs="Arial"/>
                <w:b/>
                <w:szCs w:val="24"/>
              </w:rPr>
              <w:t>OBJETIVO DEL CARGO</w:t>
            </w:r>
          </w:p>
        </w:tc>
      </w:tr>
      <w:tr w:rsidR="00F9755C" w:rsidRPr="00BD5593" w:rsidTr="00686F54">
        <w:trPr>
          <w:cantSplit/>
          <w:trHeight w:val="1184"/>
          <w:jc w:val="center"/>
        </w:trPr>
        <w:tc>
          <w:tcPr>
            <w:tcW w:w="10092" w:type="dxa"/>
            <w:tcBorders>
              <w:top w:val="single" w:sz="4" w:space="0" w:color="auto"/>
              <w:bottom w:val="single" w:sz="4" w:space="0" w:color="auto"/>
            </w:tcBorders>
          </w:tcPr>
          <w:p w:rsidR="00F9755C" w:rsidRPr="00BD5593" w:rsidRDefault="00F9755C" w:rsidP="005B0417">
            <w:pPr>
              <w:spacing w:before="120" w:after="120" w:line="320" w:lineRule="exact"/>
              <w:jc w:val="both"/>
              <w:rPr>
                <w:rFonts w:cs="Arial"/>
                <w:szCs w:val="24"/>
              </w:rPr>
            </w:pPr>
            <w:r w:rsidRPr="00BD5593">
              <w:rPr>
                <w:rFonts w:cs="Arial"/>
                <w:szCs w:val="24"/>
              </w:rPr>
              <w:t>Realizar la revisión de movimiento diario de la EDS, apoyando la gestión administrativa y de control a través del cuadre de planillas de ventas</w:t>
            </w:r>
            <w:r w:rsidR="005B0417">
              <w:rPr>
                <w:rFonts w:cs="Arial"/>
                <w:szCs w:val="24"/>
              </w:rPr>
              <w:t xml:space="preserve">  y cuadres de caja general, </w:t>
            </w:r>
            <w:r w:rsidRPr="00BD5593">
              <w:rPr>
                <w:rFonts w:cs="Arial"/>
                <w:szCs w:val="24"/>
              </w:rPr>
              <w:t>causación de los diferentes hechos económicos, efectuando asientos de las diferentes cuentas, revisando, clasificando y registrando documentos, a fin de mantener actual</w:t>
            </w:r>
            <w:bookmarkStart w:id="0" w:name="_GoBack"/>
            <w:bookmarkEnd w:id="0"/>
            <w:r w:rsidRPr="00BD5593">
              <w:rPr>
                <w:rFonts w:cs="Arial"/>
                <w:szCs w:val="24"/>
              </w:rPr>
              <w:t>izados los movimientos contables que se realizan en la empresa.</w:t>
            </w:r>
          </w:p>
        </w:tc>
      </w:tr>
    </w:tbl>
    <w:p w:rsidR="00F9755C" w:rsidRPr="00BD5593" w:rsidRDefault="00F9755C" w:rsidP="00F9755C">
      <w:pPr>
        <w:rPr>
          <w:rFonts w:cs="Arial"/>
          <w:szCs w:val="24"/>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4"/>
        <w:gridCol w:w="7818"/>
      </w:tblGrid>
      <w:tr w:rsidR="00F9755C" w:rsidRPr="00BD5593" w:rsidTr="00686F54">
        <w:trPr>
          <w:cantSplit/>
          <w:trHeight w:val="434"/>
          <w:jc w:val="center"/>
        </w:trPr>
        <w:tc>
          <w:tcPr>
            <w:tcW w:w="100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9755C" w:rsidRPr="00BD5593" w:rsidRDefault="00F9755C" w:rsidP="00686F54">
            <w:pPr>
              <w:pStyle w:val="Prrafodelista"/>
              <w:numPr>
                <w:ilvl w:val="0"/>
                <w:numId w:val="2"/>
              </w:numPr>
              <w:ind w:left="359" w:hanging="359"/>
              <w:rPr>
                <w:rFonts w:cs="Arial"/>
                <w:b/>
                <w:szCs w:val="24"/>
              </w:rPr>
            </w:pPr>
            <w:r w:rsidRPr="00BD5593">
              <w:rPr>
                <w:rFonts w:cs="Arial"/>
                <w:b/>
                <w:szCs w:val="24"/>
              </w:rPr>
              <w:t>CONOCIMIENTOS Y HABILIDADES</w:t>
            </w:r>
          </w:p>
        </w:tc>
      </w:tr>
      <w:tr w:rsidR="00F9755C" w:rsidRPr="00BD5593" w:rsidTr="000510E6">
        <w:trPr>
          <w:cantSplit/>
          <w:trHeight w:val="1130"/>
          <w:jc w:val="center"/>
        </w:trPr>
        <w:tc>
          <w:tcPr>
            <w:tcW w:w="2274" w:type="dxa"/>
            <w:vAlign w:val="center"/>
          </w:tcPr>
          <w:p w:rsidR="00F9755C" w:rsidRPr="000510E6" w:rsidRDefault="00F9755C" w:rsidP="00686F54">
            <w:pPr>
              <w:jc w:val="center"/>
              <w:rPr>
                <w:rFonts w:cs="Arial"/>
                <w:b/>
                <w:szCs w:val="24"/>
              </w:rPr>
            </w:pPr>
            <w:r w:rsidRPr="000510E6">
              <w:rPr>
                <w:rFonts w:cs="Arial"/>
                <w:b/>
                <w:szCs w:val="24"/>
              </w:rPr>
              <w:t>EDUCACION Y FORMACIÓN</w:t>
            </w:r>
          </w:p>
        </w:tc>
        <w:tc>
          <w:tcPr>
            <w:tcW w:w="7818" w:type="dxa"/>
            <w:vAlign w:val="center"/>
          </w:tcPr>
          <w:p w:rsidR="00F9755C" w:rsidRPr="000510E6" w:rsidRDefault="00F9755C" w:rsidP="006D2D22">
            <w:pPr>
              <w:jc w:val="both"/>
              <w:rPr>
                <w:rFonts w:cs="Arial"/>
                <w:szCs w:val="22"/>
              </w:rPr>
            </w:pPr>
            <w:r w:rsidRPr="000510E6">
              <w:rPr>
                <w:rFonts w:cs="Arial"/>
                <w:sz w:val="22"/>
                <w:szCs w:val="22"/>
              </w:rPr>
              <w:t>Técnico superior</w:t>
            </w:r>
            <w:r w:rsidR="006D2D22" w:rsidRPr="000510E6">
              <w:rPr>
                <w:rFonts w:cs="Arial"/>
                <w:sz w:val="22"/>
                <w:szCs w:val="22"/>
              </w:rPr>
              <w:t xml:space="preserve"> o Tecnólogo</w:t>
            </w:r>
            <w:r w:rsidRPr="000510E6">
              <w:rPr>
                <w:rFonts w:cs="Arial"/>
                <w:sz w:val="22"/>
                <w:szCs w:val="22"/>
              </w:rPr>
              <w:t xml:space="preserve"> universitario en</w:t>
            </w:r>
            <w:r w:rsidR="006D2D22" w:rsidRPr="000510E6">
              <w:rPr>
                <w:rFonts w:cs="Arial"/>
                <w:sz w:val="22"/>
                <w:szCs w:val="22"/>
              </w:rPr>
              <w:t xml:space="preserve"> Administración o</w:t>
            </w:r>
            <w:r w:rsidRPr="000510E6">
              <w:rPr>
                <w:rFonts w:cs="Arial"/>
                <w:sz w:val="22"/>
                <w:szCs w:val="22"/>
              </w:rPr>
              <w:t xml:space="preserve"> contaduría pública, con conocimiento en técnicas modernas de oficina, principios administrativos, manejo de recursos humanos, </w:t>
            </w:r>
            <w:r w:rsidR="006D2D22" w:rsidRPr="000510E6">
              <w:rPr>
                <w:rFonts w:cs="Arial"/>
                <w:sz w:val="22"/>
                <w:szCs w:val="22"/>
              </w:rPr>
              <w:t>manejo de redes informáticas</w:t>
            </w:r>
            <w:r w:rsidRPr="000510E6">
              <w:rPr>
                <w:rFonts w:cs="Arial"/>
                <w:sz w:val="22"/>
                <w:szCs w:val="22"/>
              </w:rPr>
              <w:t xml:space="preserve">, </w:t>
            </w:r>
            <w:r w:rsidR="006D2D22" w:rsidRPr="000510E6">
              <w:rPr>
                <w:rFonts w:cs="Arial"/>
                <w:sz w:val="22"/>
                <w:szCs w:val="22"/>
              </w:rPr>
              <w:t>manejo de ofimática nivel II (medio) o nivel III (Intermedio)</w:t>
            </w:r>
            <w:r w:rsidR="000510E6">
              <w:rPr>
                <w:rFonts w:cs="Arial"/>
                <w:sz w:val="22"/>
                <w:szCs w:val="22"/>
              </w:rPr>
              <w:t>.</w:t>
            </w:r>
          </w:p>
        </w:tc>
      </w:tr>
      <w:tr w:rsidR="00F9755C" w:rsidRPr="00BD5593" w:rsidTr="000510E6">
        <w:trPr>
          <w:cantSplit/>
          <w:trHeight w:val="637"/>
          <w:jc w:val="center"/>
        </w:trPr>
        <w:tc>
          <w:tcPr>
            <w:tcW w:w="2274" w:type="dxa"/>
            <w:vAlign w:val="center"/>
          </w:tcPr>
          <w:p w:rsidR="00F9755C" w:rsidRPr="000510E6" w:rsidRDefault="00F9755C" w:rsidP="00686F54">
            <w:pPr>
              <w:jc w:val="center"/>
              <w:rPr>
                <w:rFonts w:cs="Arial"/>
                <w:b/>
                <w:szCs w:val="24"/>
              </w:rPr>
            </w:pPr>
            <w:r w:rsidRPr="000510E6">
              <w:rPr>
                <w:rFonts w:cs="Arial"/>
                <w:b/>
                <w:szCs w:val="24"/>
              </w:rPr>
              <w:t>EXPERIENCIA</w:t>
            </w:r>
          </w:p>
        </w:tc>
        <w:tc>
          <w:tcPr>
            <w:tcW w:w="7818" w:type="dxa"/>
            <w:vAlign w:val="center"/>
          </w:tcPr>
          <w:p w:rsidR="00F9755C" w:rsidRPr="000510E6" w:rsidRDefault="00F9755C" w:rsidP="00686F54">
            <w:pPr>
              <w:jc w:val="both"/>
              <w:rPr>
                <w:rFonts w:cs="Arial"/>
                <w:szCs w:val="22"/>
              </w:rPr>
            </w:pPr>
            <w:r w:rsidRPr="000510E6">
              <w:rPr>
                <w:rFonts w:cs="Arial"/>
                <w:sz w:val="22"/>
                <w:szCs w:val="22"/>
              </w:rPr>
              <w:t>Un (1) año de experiencia progresiva de carácter operativo en el área administrativa y contable</w:t>
            </w:r>
            <w:r w:rsidR="006D2D22" w:rsidRPr="000510E6">
              <w:rPr>
                <w:rFonts w:cs="Arial"/>
                <w:sz w:val="22"/>
                <w:szCs w:val="22"/>
              </w:rPr>
              <w:t xml:space="preserve"> en empresas pequeñas y medianas</w:t>
            </w:r>
            <w:r w:rsidRPr="000510E6">
              <w:rPr>
                <w:rFonts w:cs="Arial"/>
                <w:sz w:val="22"/>
                <w:szCs w:val="22"/>
              </w:rPr>
              <w:t>.</w:t>
            </w:r>
          </w:p>
        </w:tc>
      </w:tr>
      <w:tr w:rsidR="00F9755C" w:rsidRPr="00BD5593" w:rsidTr="000510E6">
        <w:trPr>
          <w:cantSplit/>
          <w:trHeight w:val="1168"/>
          <w:jc w:val="center"/>
        </w:trPr>
        <w:tc>
          <w:tcPr>
            <w:tcW w:w="2274" w:type="dxa"/>
            <w:vAlign w:val="center"/>
          </w:tcPr>
          <w:p w:rsidR="00F9755C" w:rsidRPr="000510E6" w:rsidRDefault="00F9755C" w:rsidP="00686F54">
            <w:pPr>
              <w:jc w:val="center"/>
              <w:rPr>
                <w:rFonts w:cs="Arial"/>
                <w:b/>
                <w:szCs w:val="24"/>
              </w:rPr>
            </w:pPr>
            <w:r w:rsidRPr="000510E6">
              <w:rPr>
                <w:rFonts w:cs="Arial"/>
                <w:b/>
                <w:szCs w:val="24"/>
              </w:rPr>
              <w:t>APTITUDES</w:t>
            </w:r>
          </w:p>
        </w:tc>
        <w:tc>
          <w:tcPr>
            <w:tcW w:w="7818" w:type="dxa"/>
            <w:vAlign w:val="center"/>
          </w:tcPr>
          <w:p w:rsidR="00F9755C" w:rsidRPr="000510E6" w:rsidRDefault="00D639AD" w:rsidP="00B37E33">
            <w:pPr>
              <w:jc w:val="both"/>
              <w:rPr>
                <w:rFonts w:cs="Arial"/>
                <w:szCs w:val="24"/>
              </w:rPr>
            </w:pPr>
            <w:r w:rsidRPr="000510E6">
              <w:rPr>
                <w:sz w:val="22"/>
                <w:szCs w:val="22"/>
              </w:rPr>
              <w:t>Comunicación oral y escrita asertiva</w:t>
            </w:r>
            <w:r w:rsidR="00B37E33" w:rsidRPr="000510E6">
              <w:rPr>
                <w:sz w:val="22"/>
                <w:szCs w:val="22"/>
              </w:rPr>
              <w:t>, manejo confidencial de la información,</w:t>
            </w:r>
            <w:r w:rsidRPr="000510E6">
              <w:rPr>
                <w:rFonts w:cs="Arial"/>
                <w:szCs w:val="24"/>
              </w:rPr>
              <w:t xml:space="preserve"> </w:t>
            </w:r>
            <w:r w:rsidR="00B37E33" w:rsidRPr="000510E6">
              <w:rPr>
                <w:rFonts w:cs="Arial"/>
                <w:sz w:val="22"/>
                <w:szCs w:val="22"/>
              </w:rPr>
              <w:t>sensibilidad interpersonal, atención al detalle, capacidad de trabajo en equipo, auto</w:t>
            </w:r>
            <w:r w:rsidR="00FE621D" w:rsidRPr="000510E6">
              <w:rPr>
                <w:rFonts w:cs="Arial"/>
                <w:sz w:val="22"/>
                <w:szCs w:val="22"/>
              </w:rPr>
              <w:t>-</w:t>
            </w:r>
            <w:r w:rsidR="00B37E33" w:rsidRPr="000510E6">
              <w:rPr>
                <w:rFonts w:cs="Arial"/>
                <w:sz w:val="22"/>
                <w:szCs w:val="22"/>
              </w:rPr>
              <w:t>organización, orientación al logro, tolerancia a la exigencia,</w:t>
            </w:r>
            <w:r w:rsidR="00F9755C" w:rsidRPr="000510E6">
              <w:rPr>
                <w:rFonts w:cs="Arial"/>
                <w:sz w:val="22"/>
                <w:szCs w:val="22"/>
              </w:rPr>
              <w:t xml:space="preserve"> </w:t>
            </w:r>
            <w:r w:rsidR="00B37E33" w:rsidRPr="000510E6">
              <w:rPr>
                <w:rFonts w:cs="Arial"/>
                <w:sz w:val="22"/>
                <w:szCs w:val="22"/>
              </w:rPr>
              <w:t xml:space="preserve">habilidad para aplicar métodos y procedimientos contables, </w:t>
            </w:r>
            <w:r w:rsidR="00F9755C" w:rsidRPr="000510E6">
              <w:rPr>
                <w:rFonts w:cs="Arial"/>
                <w:sz w:val="22"/>
                <w:szCs w:val="22"/>
              </w:rPr>
              <w:t>destreza en el manejo de equipos computarizados, capacidad de análisis sistemático</w:t>
            </w:r>
            <w:r w:rsidR="00B37E33" w:rsidRPr="000510E6">
              <w:rPr>
                <w:rFonts w:cs="Arial"/>
                <w:sz w:val="22"/>
                <w:szCs w:val="22"/>
              </w:rPr>
              <w:t>, seguimiento de instrucciones cumpliendo las normas</w:t>
            </w:r>
            <w:r w:rsidR="00F9755C" w:rsidRPr="000510E6">
              <w:rPr>
                <w:rFonts w:cs="Arial"/>
                <w:sz w:val="22"/>
                <w:szCs w:val="22"/>
              </w:rPr>
              <w:t>.</w:t>
            </w:r>
          </w:p>
        </w:tc>
      </w:tr>
      <w:tr w:rsidR="005F5580" w:rsidRPr="00BD5593" w:rsidTr="000510E6">
        <w:trPr>
          <w:cantSplit/>
          <w:trHeight w:val="657"/>
          <w:jc w:val="center"/>
        </w:trPr>
        <w:tc>
          <w:tcPr>
            <w:tcW w:w="2274" w:type="dxa"/>
            <w:vAlign w:val="center"/>
          </w:tcPr>
          <w:p w:rsidR="005F5580" w:rsidRPr="000510E6" w:rsidRDefault="005F5580" w:rsidP="00D06A86">
            <w:pPr>
              <w:jc w:val="center"/>
              <w:rPr>
                <w:b/>
              </w:rPr>
            </w:pPr>
            <w:r w:rsidRPr="000510E6">
              <w:rPr>
                <w:b/>
              </w:rPr>
              <w:t xml:space="preserve">HORARIO DE TRABAJO </w:t>
            </w:r>
          </w:p>
        </w:tc>
        <w:tc>
          <w:tcPr>
            <w:tcW w:w="7818" w:type="dxa"/>
            <w:vAlign w:val="center"/>
          </w:tcPr>
          <w:p w:rsidR="005F5580" w:rsidRPr="000510E6" w:rsidRDefault="005F5580" w:rsidP="00D06A86">
            <w:pPr>
              <w:jc w:val="both"/>
              <w:rPr>
                <w:szCs w:val="22"/>
              </w:rPr>
            </w:pPr>
            <w:r w:rsidRPr="000510E6">
              <w:rPr>
                <w:sz w:val="22"/>
                <w:szCs w:val="22"/>
              </w:rPr>
              <w:t xml:space="preserve">Lunes a viernes: 7:30 am – 12:00 pm  y 2:00 pm – 5:30 pm  </w:t>
            </w:r>
          </w:p>
          <w:p w:rsidR="005F5580" w:rsidRPr="000510E6" w:rsidRDefault="005F5580" w:rsidP="005F5580">
            <w:pPr>
              <w:jc w:val="both"/>
              <w:rPr>
                <w:szCs w:val="22"/>
              </w:rPr>
            </w:pPr>
            <w:r w:rsidRPr="000510E6">
              <w:rPr>
                <w:sz w:val="22"/>
                <w:szCs w:val="22"/>
              </w:rPr>
              <w:t>Sábados: 8:00 am -12:00 pm</w:t>
            </w:r>
          </w:p>
        </w:tc>
      </w:tr>
      <w:tr w:rsidR="005F5580" w:rsidRPr="00BD5593" w:rsidTr="000510E6">
        <w:trPr>
          <w:cantSplit/>
          <w:trHeight w:val="850"/>
          <w:jc w:val="center"/>
        </w:trPr>
        <w:tc>
          <w:tcPr>
            <w:tcW w:w="2274" w:type="dxa"/>
            <w:vAlign w:val="center"/>
          </w:tcPr>
          <w:p w:rsidR="005F5580" w:rsidRPr="000510E6" w:rsidRDefault="005F5580" w:rsidP="00D06A86">
            <w:pPr>
              <w:jc w:val="center"/>
              <w:rPr>
                <w:b/>
                <w:szCs w:val="22"/>
              </w:rPr>
            </w:pPr>
            <w:r w:rsidRPr="000510E6">
              <w:rPr>
                <w:b/>
                <w:szCs w:val="22"/>
              </w:rPr>
              <w:t>TIEMPO DE ENTRENAMIENTO</w:t>
            </w:r>
          </w:p>
        </w:tc>
        <w:tc>
          <w:tcPr>
            <w:tcW w:w="7818" w:type="dxa"/>
            <w:vAlign w:val="center"/>
          </w:tcPr>
          <w:p w:rsidR="005F5580" w:rsidRPr="000510E6" w:rsidRDefault="000510E6" w:rsidP="00D06A86">
            <w:pPr>
              <w:jc w:val="both"/>
              <w:rPr>
                <w:szCs w:val="22"/>
              </w:rPr>
            </w:pPr>
            <w:r w:rsidRPr="000510E6">
              <w:rPr>
                <w:szCs w:val="22"/>
              </w:rPr>
              <w:t>Una Semana</w:t>
            </w:r>
          </w:p>
        </w:tc>
      </w:tr>
      <w:tr w:rsidR="000510E6" w:rsidRPr="00BD5593" w:rsidTr="000510E6">
        <w:trPr>
          <w:cantSplit/>
          <w:trHeight w:val="1168"/>
          <w:jc w:val="center"/>
        </w:trPr>
        <w:tc>
          <w:tcPr>
            <w:tcW w:w="2274" w:type="dxa"/>
            <w:vAlign w:val="center"/>
          </w:tcPr>
          <w:p w:rsidR="000510E6" w:rsidRPr="000510E6" w:rsidRDefault="000510E6" w:rsidP="00D06A86">
            <w:pPr>
              <w:jc w:val="center"/>
              <w:rPr>
                <w:b/>
                <w:szCs w:val="22"/>
              </w:rPr>
            </w:pPr>
            <w:r w:rsidRPr="000510E6">
              <w:rPr>
                <w:b/>
                <w:sz w:val="22"/>
                <w:szCs w:val="22"/>
              </w:rPr>
              <w:t xml:space="preserve">REQUIERE DESPLAZAMIENTO </w:t>
            </w:r>
          </w:p>
        </w:tc>
        <w:tc>
          <w:tcPr>
            <w:tcW w:w="7818" w:type="dxa"/>
            <w:vAlign w:val="center"/>
          </w:tcPr>
          <w:p w:rsidR="000510E6" w:rsidRDefault="000510E6" w:rsidP="00D06A86">
            <w:pPr>
              <w:jc w:val="both"/>
              <w:rPr>
                <w:szCs w:val="22"/>
              </w:rPr>
            </w:pPr>
            <w:r>
              <w:rPr>
                <w:noProof/>
                <w:sz w:val="22"/>
                <w:szCs w:val="22"/>
                <w:lang w:val="es-CO" w:eastAsia="es-CO"/>
              </w:rPr>
              <mc:AlternateContent>
                <mc:Choice Requires="wps">
                  <w:drawing>
                    <wp:anchor distT="0" distB="0" distL="114300" distR="114300" simplePos="0" relativeHeight="251662336" behindDoc="0" locked="0" layoutInCell="1" allowOverlap="1" wp14:anchorId="51FDB3CB" wp14:editId="0CE75847">
                      <wp:simplePos x="0" y="0"/>
                      <wp:positionH relativeFrom="column">
                        <wp:posOffset>4294505</wp:posOffset>
                      </wp:positionH>
                      <wp:positionV relativeFrom="paragraph">
                        <wp:posOffset>-29845</wp:posOffset>
                      </wp:positionV>
                      <wp:extent cx="333375" cy="247650"/>
                      <wp:effectExtent l="0" t="0" r="28575" b="1905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4452D6" id="Rectángulo 2" o:spid="_x0000_s1026" style="position:absolute;margin-left:338.15pt;margin-top:-2.35pt;width:2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X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"/>
                  </w:pict>
                </mc:Fallback>
              </mc:AlternateContent>
            </w:r>
            <w:r>
              <w:rPr>
                <w:noProof/>
                <w:sz w:val="22"/>
                <w:szCs w:val="22"/>
                <w:lang w:val="es-CO" w:eastAsia="es-CO"/>
              </w:rPr>
              <mc:AlternateContent>
                <mc:Choice Requires="wps">
                  <w:drawing>
                    <wp:anchor distT="0" distB="0" distL="114300" distR="114300" simplePos="0" relativeHeight="251660288" behindDoc="0" locked="0" layoutInCell="1" allowOverlap="1" wp14:anchorId="223253FE" wp14:editId="7FCCF396">
                      <wp:simplePos x="0" y="0"/>
                      <wp:positionH relativeFrom="column">
                        <wp:posOffset>943610</wp:posOffset>
                      </wp:positionH>
                      <wp:positionV relativeFrom="paragraph">
                        <wp:posOffset>-22860</wp:posOffset>
                      </wp:positionV>
                      <wp:extent cx="333375" cy="247650"/>
                      <wp:effectExtent l="0" t="0" r="9525" b="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4F49E6" w:rsidRPr="000510E6" w:rsidRDefault="004F49E6" w:rsidP="000510E6">
                                  <w:pPr>
                                    <w:jc w:val="cente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74.3pt;margin-top:-1.8pt;width:2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">
                      <v:textbox>
                        <w:txbxContent>
                          <w:p w:rsidR="004F49E6" w:rsidRPr="000510E6" w:rsidRDefault="004F49E6" w:rsidP="000510E6">
                            <w:pPr>
                              <w:jc w:val="center"/>
                              <w:rPr>
                                <w:lang w:val="es-CO"/>
                              </w:rPr>
                            </w:pPr>
                            <w:r>
                              <w:rPr>
                                <w:lang w:val="es-CO"/>
                              </w:rPr>
                              <w:t>X</w:t>
                            </w:r>
                          </w:p>
                        </w:txbxContent>
                      </v:textbox>
                    </v:rect>
                  </w:pict>
                </mc:Fallback>
              </mc:AlternateContent>
            </w:r>
            <w:r>
              <w:rPr>
                <w:noProof/>
                <w:sz w:val="22"/>
                <w:szCs w:val="22"/>
                <w:lang w:val="es-CO" w:eastAsia="es-CO"/>
              </w:rPr>
              <mc:AlternateContent>
                <mc:Choice Requires="wps">
                  <w:drawing>
                    <wp:anchor distT="0" distB="0" distL="114300" distR="114300" simplePos="0" relativeHeight="251661312" behindDoc="0" locked="0" layoutInCell="1" allowOverlap="1" wp14:anchorId="74A9CA29" wp14:editId="30BD6CB9">
                      <wp:simplePos x="0" y="0"/>
                      <wp:positionH relativeFrom="column">
                        <wp:posOffset>3092450</wp:posOffset>
                      </wp:positionH>
                      <wp:positionV relativeFrom="paragraph">
                        <wp:posOffset>-24130</wp:posOffset>
                      </wp:positionV>
                      <wp:extent cx="333375" cy="247650"/>
                      <wp:effectExtent l="0" t="0" r="2857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4F49E6" w:rsidRPr="004C6B4F" w:rsidRDefault="004F49E6" w:rsidP="00D06A86">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left:0;text-align:left;margin-left:243.5pt;margin-top:-1.9pt;width:2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">
                      <v:textbox>
                        <w:txbxContent>
                          <w:p w:rsidR="004F49E6" w:rsidRPr="004C6B4F" w:rsidRDefault="004F49E6" w:rsidP="00D06A86">
                            <w:pPr>
                              <w:jc w:val="center"/>
                              <w:rPr>
                                <w:lang w:val="es-CO"/>
                              </w:rPr>
                            </w:pPr>
                          </w:p>
                        </w:txbxContent>
                      </v:textbox>
                    </v:rect>
                  </w:pict>
                </mc:Fallback>
              </mc:AlternateContent>
            </w:r>
            <w:r>
              <w:rPr>
                <w:noProof/>
                <w:sz w:val="22"/>
                <w:szCs w:val="22"/>
                <w:lang w:val="es-CO" w:eastAsia="es-CO"/>
              </w:rPr>
              <mc:AlternateContent>
                <mc:Choice Requires="wps">
                  <w:drawing>
                    <wp:anchor distT="0" distB="0" distL="114300" distR="114300" simplePos="0" relativeHeight="251659264" behindDoc="0" locked="0" layoutInCell="1" allowOverlap="1" wp14:anchorId="6E00C959" wp14:editId="2F395ADD">
                      <wp:simplePos x="0" y="0"/>
                      <wp:positionH relativeFrom="column">
                        <wp:posOffset>194945</wp:posOffset>
                      </wp:positionH>
                      <wp:positionV relativeFrom="paragraph">
                        <wp:posOffset>-23495</wp:posOffset>
                      </wp:positionV>
                      <wp:extent cx="333375" cy="247650"/>
                      <wp:effectExtent l="0" t="0" r="2857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4F49E6" w:rsidRPr="004C6B4F" w:rsidRDefault="004F49E6" w:rsidP="00D06A86">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5.35pt;margin-top:-1.85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">
                      <v:textbox>
                        <w:txbxContent>
                          <w:p w:rsidR="004F49E6" w:rsidRPr="004C6B4F" w:rsidRDefault="004F49E6" w:rsidP="00D06A86">
                            <w:pPr>
                              <w:jc w:val="center"/>
                              <w:rPr>
                                <w:lang w:val="es-CO"/>
                              </w:rPr>
                            </w:pPr>
                          </w:p>
                        </w:txbxContent>
                      </v:textbox>
                    </v:rect>
                  </w:pict>
                </mc:Fallback>
              </mc:AlternateContent>
            </w:r>
            <w:r>
              <w:rPr>
                <w:sz w:val="22"/>
                <w:szCs w:val="22"/>
              </w:rPr>
              <w:t>Si               No                A NIVEL :  NACIONAL                REGIONAL</w:t>
            </w:r>
          </w:p>
        </w:tc>
      </w:tr>
    </w:tbl>
    <w:p w:rsidR="00F9755C" w:rsidRPr="00BD5593" w:rsidRDefault="005F5580" w:rsidP="005F5580">
      <w:pPr>
        <w:tabs>
          <w:tab w:val="left" w:pos="2930"/>
        </w:tabs>
        <w:rPr>
          <w:rFonts w:cs="Arial"/>
          <w:szCs w:val="24"/>
        </w:rPr>
      </w:pPr>
      <w:r>
        <w:rPr>
          <w:rFonts w:cs="Arial"/>
          <w:szCs w:val="24"/>
        </w:rPr>
        <w:tab/>
      </w:r>
    </w:p>
    <w:p w:rsidR="00F9755C" w:rsidRPr="00BD5593" w:rsidRDefault="00F9755C" w:rsidP="00F9755C">
      <w:pPr>
        <w:rPr>
          <w:rFonts w:cs="Arial"/>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1"/>
        <w:gridCol w:w="1843"/>
        <w:gridCol w:w="721"/>
      </w:tblGrid>
      <w:tr w:rsidR="00F9755C" w:rsidRPr="00BD5593" w:rsidTr="00686F54">
        <w:trPr>
          <w:cantSplit/>
          <w:trHeight w:val="568"/>
          <w:jc w:val="center"/>
        </w:trPr>
        <w:tc>
          <w:tcPr>
            <w:tcW w:w="7511" w:type="dxa"/>
            <w:tcBorders>
              <w:top w:val="single" w:sz="4" w:space="0" w:color="auto"/>
              <w:left w:val="single" w:sz="4" w:space="0" w:color="auto"/>
              <w:bottom w:val="single" w:sz="4" w:space="0" w:color="auto"/>
              <w:right w:val="single" w:sz="4" w:space="0" w:color="auto"/>
            </w:tcBorders>
            <w:shd w:val="clear" w:color="auto" w:fill="D9D9D9"/>
            <w:vAlign w:val="center"/>
          </w:tcPr>
          <w:p w:rsidR="00F9755C" w:rsidRPr="00BD5593" w:rsidRDefault="00F9755C" w:rsidP="00686F54">
            <w:pPr>
              <w:pStyle w:val="Prrafodelista"/>
              <w:numPr>
                <w:ilvl w:val="0"/>
                <w:numId w:val="2"/>
              </w:numPr>
              <w:ind w:left="359" w:hanging="359"/>
              <w:rPr>
                <w:rFonts w:cs="Arial"/>
                <w:b/>
                <w:szCs w:val="24"/>
              </w:rPr>
            </w:pPr>
            <w:r w:rsidRPr="00BD5593">
              <w:rPr>
                <w:rFonts w:cs="Arial"/>
                <w:b/>
                <w:szCs w:val="24"/>
              </w:rPr>
              <w:lastRenderedPageBreak/>
              <w:t>DESCRIPCION DE FUNCIONES Y RESPONSABILIDADES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F9755C" w:rsidRPr="00BD5593" w:rsidRDefault="00F9755C" w:rsidP="00686F54">
            <w:pPr>
              <w:jc w:val="center"/>
              <w:rPr>
                <w:rFonts w:cs="Arial"/>
                <w:b/>
                <w:szCs w:val="24"/>
              </w:rPr>
            </w:pPr>
            <w:r w:rsidRPr="00BD5593">
              <w:rPr>
                <w:rFonts w:cs="Arial"/>
                <w:b/>
                <w:szCs w:val="24"/>
              </w:rPr>
              <w:t>Periodicidad</w:t>
            </w:r>
          </w:p>
        </w:tc>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rsidR="00F9755C" w:rsidRPr="00BD5593" w:rsidRDefault="00F9755C" w:rsidP="00686F54">
            <w:pPr>
              <w:jc w:val="center"/>
              <w:rPr>
                <w:rFonts w:cs="Arial"/>
                <w:b/>
                <w:szCs w:val="24"/>
              </w:rPr>
            </w:pPr>
            <w:r w:rsidRPr="00BD5593">
              <w:rPr>
                <w:rFonts w:cs="Arial"/>
                <w:b/>
                <w:szCs w:val="24"/>
              </w:rPr>
              <w:t>Tipo</w:t>
            </w:r>
          </w:p>
        </w:tc>
      </w:tr>
      <w:tr w:rsidR="00A1714F" w:rsidRPr="00BD5593" w:rsidTr="00686F54">
        <w:trPr>
          <w:cantSplit/>
          <w:trHeight w:val="476"/>
          <w:jc w:val="center"/>
        </w:trPr>
        <w:tc>
          <w:tcPr>
            <w:tcW w:w="7511" w:type="dxa"/>
            <w:vAlign w:val="center"/>
          </w:tcPr>
          <w:p w:rsidR="00A1714F" w:rsidRPr="00A1714F" w:rsidRDefault="00A1714F" w:rsidP="00A1714F">
            <w:pPr>
              <w:ind w:left="360"/>
              <w:jc w:val="both"/>
              <w:rPr>
                <w:rFonts w:cs="Arial"/>
                <w:szCs w:val="24"/>
                <w:u w:val="single"/>
              </w:rPr>
            </w:pPr>
            <w:r>
              <w:rPr>
                <w:rFonts w:cs="Arial"/>
                <w:szCs w:val="24"/>
                <w:u w:val="single"/>
              </w:rPr>
              <w:t>Contabilización</w:t>
            </w:r>
          </w:p>
        </w:tc>
        <w:tc>
          <w:tcPr>
            <w:tcW w:w="1843" w:type="dxa"/>
            <w:vAlign w:val="center"/>
          </w:tcPr>
          <w:p w:rsidR="00A1714F" w:rsidRPr="00BD5593" w:rsidRDefault="00A1714F" w:rsidP="00686F54">
            <w:pPr>
              <w:jc w:val="center"/>
              <w:rPr>
                <w:rFonts w:cs="Arial"/>
                <w:szCs w:val="24"/>
              </w:rPr>
            </w:pPr>
          </w:p>
        </w:tc>
        <w:tc>
          <w:tcPr>
            <w:tcW w:w="721" w:type="dxa"/>
            <w:vAlign w:val="center"/>
          </w:tcPr>
          <w:p w:rsidR="00A1714F" w:rsidRDefault="00A1714F" w:rsidP="00686F54">
            <w:pPr>
              <w:jc w:val="center"/>
              <w:rPr>
                <w:rFonts w:cs="Arial"/>
                <w:szCs w:val="24"/>
              </w:rPr>
            </w:pPr>
          </w:p>
        </w:tc>
      </w:tr>
      <w:tr w:rsidR="00F9755C" w:rsidRPr="00BD5593" w:rsidTr="00686F54">
        <w:trPr>
          <w:cantSplit/>
          <w:trHeight w:val="476"/>
          <w:jc w:val="center"/>
        </w:trPr>
        <w:tc>
          <w:tcPr>
            <w:tcW w:w="7511" w:type="dxa"/>
            <w:vAlign w:val="center"/>
          </w:tcPr>
          <w:p w:rsidR="00F9755C" w:rsidRPr="00BD5593" w:rsidRDefault="008A2CC4" w:rsidP="00141935">
            <w:pPr>
              <w:numPr>
                <w:ilvl w:val="0"/>
                <w:numId w:val="16"/>
              </w:numPr>
              <w:jc w:val="both"/>
              <w:rPr>
                <w:rFonts w:cs="Arial"/>
                <w:color w:val="000000"/>
                <w:szCs w:val="24"/>
              </w:rPr>
            </w:pPr>
            <w:r>
              <w:rPr>
                <w:rFonts w:cs="Arial"/>
                <w:szCs w:val="24"/>
              </w:rPr>
              <w:t xml:space="preserve">Recibir y organizar las planillas diarias, </w:t>
            </w:r>
            <w:r w:rsidR="00A8220F">
              <w:rPr>
                <w:rFonts w:cs="Arial"/>
                <w:szCs w:val="24"/>
              </w:rPr>
              <w:t xml:space="preserve">realizar </w:t>
            </w:r>
            <w:r>
              <w:rPr>
                <w:rFonts w:cs="Arial"/>
                <w:szCs w:val="24"/>
              </w:rPr>
              <w:t>verificación de soportes por ventas de combustibles según documento (</w:t>
            </w:r>
            <w:proofErr w:type="spellStart"/>
            <w:r>
              <w:rPr>
                <w:rFonts w:cs="Arial"/>
                <w:szCs w:val="24"/>
              </w:rPr>
              <w:t>Vouchers</w:t>
            </w:r>
            <w:proofErr w:type="spellEnd"/>
            <w:r>
              <w:rPr>
                <w:rFonts w:cs="Arial"/>
                <w:szCs w:val="24"/>
              </w:rPr>
              <w:t xml:space="preserve">, vales de Buenaventura, cheques de empresas transportadoras, vales de gastos, facturas de crédito, vales de </w:t>
            </w:r>
            <w:proofErr w:type="spellStart"/>
            <w:r>
              <w:rPr>
                <w:rFonts w:cs="Arial"/>
                <w:szCs w:val="24"/>
              </w:rPr>
              <w:t>sodexo</w:t>
            </w:r>
            <w:proofErr w:type="spellEnd"/>
            <w:r>
              <w:rPr>
                <w:rFonts w:cs="Arial"/>
                <w:szCs w:val="24"/>
              </w:rPr>
              <w:t xml:space="preserve"> o Big Pass, Premios y anticipos</w:t>
            </w:r>
            <w:r w:rsidR="00F9755C" w:rsidRPr="00BD5593">
              <w:rPr>
                <w:rFonts w:cs="Arial"/>
                <w:szCs w:val="24"/>
              </w:rPr>
              <w:t>.</w:t>
            </w:r>
          </w:p>
        </w:tc>
        <w:tc>
          <w:tcPr>
            <w:tcW w:w="1843" w:type="dxa"/>
            <w:vAlign w:val="center"/>
          </w:tcPr>
          <w:p w:rsidR="00F9755C" w:rsidRPr="00BD5593" w:rsidRDefault="00F9755C" w:rsidP="00686F54">
            <w:pPr>
              <w:jc w:val="center"/>
              <w:rPr>
                <w:rFonts w:cs="Arial"/>
                <w:szCs w:val="24"/>
              </w:rPr>
            </w:pPr>
            <w:r w:rsidRPr="00BD5593">
              <w:rPr>
                <w:rFonts w:cs="Arial"/>
                <w:szCs w:val="24"/>
              </w:rPr>
              <w:t>D</w:t>
            </w:r>
          </w:p>
        </w:tc>
        <w:tc>
          <w:tcPr>
            <w:tcW w:w="721" w:type="dxa"/>
            <w:vAlign w:val="center"/>
          </w:tcPr>
          <w:p w:rsidR="00F9755C" w:rsidRPr="00BD5593" w:rsidRDefault="008A2CC4" w:rsidP="00686F54">
            <w:pPr>
              <w:jc w:val="center"/>
              <w:rPr>
                <w:rFonts w:cs="Arial"/>
                <w:szCs w:val="24"/>
              </w:rPr>
            </w:pPr>
            <w:r>
              <w:rPr>
                <w:rFonts w:cs="Arial"/>
                <w:szCs w:val="24"/>
              </w:rPr>
              <w:t>E/C</w:t>
            </w:r>
          </w:p>
        </w:tc>
      </w:tr>
      <w:tr w:rsidR="00AF0F35" w:rsidRPr="00BD5593" w:rsidTr="00686F54">
        <w:trPr>
          <w:cantSplit/>
          <w:trHeight w:val="585"/>
          <w:jc w:val="center"/>
        </w:trPr>
        <w:tc>
          <w:tcPr>
            <w:tcW w:w="7511" w:type="dxa"/>
            <w:vAlign w:val="center"/>
          </w:tcPr>
          <w:p w:rsidR="00AF0F35" w:rsidRPr="00BD5593" w:rsidRDefault="00242AF8" w:rsidP="006140FF">
            <w:pPr>
              <w:numPr>
                <w:ilvl w:val="0"/>
                <w:numId w:val="1"/>
              </w:numPr>
              <w:jc w:val="both"/>
              <w:rPr>
                <w:rFonts w:cs="Arial"/>
                <w:szCs w:val="24"/>
              </w:rPr>
            </w:pPr>
            <w:r w:rsidRPr="00242AF8">
              <w:rPr>
                <w:rFonts w:cs="Arial"/>
                <w:szCs w:val="24"/>
              </w:rPr>
              <w:t>Asentar</w:t>
            </w:r>
            <w:r w:rsidR="00AF0F35" w:rsidRPr="00BD5593">
              <w:rPr>
                <w:rFonts w:cs="Arial"/>
                <w:szCs w:val="24"/>
              </w:rPr>
              <w:t xml:space="preserve"> diferentes soportes en una planilla de cuadre de</w:t>
            </w:r>
            <w:r w:rsidR="00D06A86">
              <w:rPr>
                <w:rFonts w:cs="Arial"/>
                <w:szCs w:val="24"/>
              </w:rPr>
              <w:t xml:space="preserve"> Excel llamada transportadora</w:t>
            </w:r>
            <w:r w:rsidR="006140FF">
              <w:rPr>
                <w:rFonts w:cs="Arial"/>
                <w:color w:val="FF0000"/>
                <w:szCs w:val="24"/>
              </w:rPr>
              <w:t>.</w:t>
            </w:r>
          </w:p>
        </w:tc>
        <w:tc>
          <w:tcPr>
            <w:tcW w:w="1843" w:type="dxa"/>
            <w:vAlign w:val="center"/>
          </w:tcPr>
          <w:p w:rsidR="00AF0F35" w:rsidRPr="00BD5593" w:rsidRDefault="00AF0F35" w:rsidP="00686F54">
            <w:pPr>
              <w:jc w:val="center"/>
              <w:rPr>
                <w:rFonts w:cs="Arial"/>
                <w:szCs w:val="24"/>
              </w:rPr>
            </w:pPr>
            <w:r w:rsidRPr="00BD5593">
              <w:rPr>
                <w:rFonts w:cs="Arial"/>
                <w:szCs w:val="24"/>
              </w:rPr>
              <w:t>D</w:t>
            </w:r>
          </w:p>
        </w:tc>
        <w:tc>
          <w:tcPr>
            <w:tcW w:w="721" w:type="dxa"/>
            <w:vAlign w:val="center"/>
          </w:tcPr>
          <w:p w:rsidR="00AF0F35" w:rsidRPr="00BD5593" w:rsidRDefault="00AF0F35" w:rsidP="00686F54">
            <w:pPr>
              <w:jc w:val="center"/>
              <w:rPr>
                <w:rFonts w:cs="Arial"/>
                <w:szCs w:val="24"/>
              </w:rPr>
            </w:pPr>
            <w:r w:rsidRPr="00BD5593">
              <w:rPr>
                <w:rFonts w:cs="Arial"/>
                <w:szCs w:val="24"/>
              </w:rPr>
              <w:t>E</w:t>
            </w:r>
          </w:p>
        </w:tc>
      </w:tr>
      <w:tr w:rsidR="00A8220F" w:rsidRPr="00BD5593" w:rsidTr="00686F54">
        <w:trPr>
          <w:cantSplit/>
          <w:trHeight w:val="585"/>
          <w:jc w:val="center"/>
        </w:trPr>
        <w:tc>
          <w:tcPr>
            <w:tcW w:w="7511" w:type="dxa"/>
            <w:vAlign w:val="center"/>
          </w:tcPr>
          <w:p w:rsidR="00A8220F" w:rsidRPr="00BD5593" w:rsidRDefault="00A8220F" w:rsidP="000D5251">
            <w:pPr>
              <w:numPr>
                <w:ilvl w:val="0"/>
                <w:numId w:val="1"/>
              </w:numPr>
              <w:jc w:val="both"/>
              <w:rPr>
                <w:rFonts w:cs="Arial"/>
                <w:szCs w:val="24"/>
              </w:rPr>
            </w:pPr>
            <w:r w:rsidRPr="00B722C5">
              <w:rPr>
                <w:rFonts w:cs="Arial"/>
                <w:szCs w:val="24"/>
              </w:rPr>
              <w:t>Reportar faltantes o sobrantes de dinero p</w:t>
            </w:r>
            <w:r w:rsidR="000D5251">
              <w:rPr>
                <w:rFonts w:cs="Arial"/>
                <w:szCs w:val="24"/>
              </w:rPr>
              <w:t>or parte de los vendedores (oficina principal)</w:t>
            </w:r>
            <w:r w:rsidRPr="00B722C5">
              <w:rPr>
                <w:rFonts w:cs="Arial"/>
                <w:szCs w:val="24"/>
              </w:rPr>
              <w:t>.</w:t>
            </w:r>
          </w:p>
        </w:tc>
        <w:tc>
          <w:tcPr>
            <w:tcW w:w="1843" w:type="dxa"/>
            <w:vAlign w:val="center"/>
          </w:tcPr>
          <w:p w:rsidR="00A8220F" w:rsidRPr="00B722C5" w:rsidRDefault="00A8220F" w:rsidP="004F49E6">
            <w:pPr>
              <w:jc w:val="center"/>
              <w:rPr>
                <w:rFonts w:cs="Arial"/>
                <w:szCs w:val="24"/>
              </w:rPr>
            </w:pPr>
            <w:r w:rsidRPr="00B722C5">
              <w:rPr>
                <w:rFonts w:cs="Arial"/>
                <w:szCs w:val="24"/>
              </w:rPr>
              <w:t>D</w:t>
            </w:r>
          </w:p>
        </w:tc>
        <w:tc>
          <w:tcPr>
            <w:tcW w:w="721" w:type="dxa"/>
            <w:vAlign w:val="center"/>
          </w:tcPr>
          <w:p w:rsidR="00A8220F" w:rsidRPr="00B722C5" w:rsidRDefault="00A8220F" w:rsidP="004F49E6">
            <w:pPr>
              <w:jc w:val="center"/>
              <w:rPr>
                <w:rFonts w:cs="Arial"/>
                <w:szCs w:val="24"/>
              </w:rPr>
            </w:pPr>
            <w:r w:rsidRPr="00B722C5">
              <w:rPr>
                <w:rFonts w:cs="Arial"/>
                <w:szCs w:val="24"/>
              </w:rPr>
              <w:t>E</w:t>
            </w:r>
          </w:p>
        </w:tc>
      </w:tr>
      <w:tr w:rsidR="00A8220F" w:rsidRPr="00BD5593" w:rsidTr="00686F54">
        <w:trPr>
          <w:cantSplit/>
          <w:trHeight w:val="804"/>
          <w:jc w:val="center"/>
        </w:trPr>
        <w:tc>
          <w:tcPr>
            <w:tcW w:w="7511" w:type="dxa"/>
            <w:vAlign w:val="center"/>
          </w:tcPr>
          <w:p w:rsidR="00A8220F" w:rsidRPr="00BD5593" w:rsidRDefault="00A8220F" w:rsidP="004F49E6">
            <w:pPr>
              <w:numPr>
                <w:ilvl w:val="0"/>
                <w:numId w:val="1"/>
              </w:numPr>
              <w:jc w:val="both"/>
              <w:rPr>
                <w:rFonts w:cs="Arial"/>
                <w:szCs w:val="24"/>
              </w:rPr>
            </w:pPr>
            <w:r w:rsidRPr="00BD5593">
              <w:rPr>
                <w:rFonts w:cs="Arial"/>
                <w:szCs w:val="24"/>
              </w:rPr>
              <w:t>Causación de soportes de planilla diaria (</w:t>
            </w:r>
            <w:proofErr w:type="spellStart"/>
            <w:r w:rsidRPr="00BD5593">
              <w:rPr>
                <w:rFonts w:cs="Arial"/>
                <w:szCs w:val="24"/>
              </w:rPr>
              <w:t>Voucher</w:t>
            </w:r>
            <w:proofErr w:type="spellEnd"/>
            <w:r w:rsidRPr="00BD5593">
              <w:rPr>
                <w:rFonts w:cs="Arial"/>
                <w:szCs w:val="24"/>
              </w:rPr>
              <w:t xml:space="preserve">, Vales Buenaventura, Cheques de Empresas Transportadoras, Vales de gastos, Facturas de crédito, Vales de </w:t>
            </w:r>
            <w:proofErr w:type="spellStart"/>
            <w:r w:rsidRPr="00BD5593">
              <w:rPr>
                <w:rFonts w:cs="Arial"/>
                <w:szCs w:val="24"/>
              </w:rPr>
              <w:t>Sodexo</w:t>
            </w:r>
            <w:proofErr w:type="spellEnd"/>
            <w:r w:rsidRPr="00BD5593">
              <w:rPr>
                <w:rFonts w:cs="Arial"/>
                <w:szCs w:val="24"/>
              </w:rPr>
              <w:t xml:space="preserve"> o Big Pass, Premios y Anticipos).</w:t>
            </w:r>
          </w:p>
        </w:tc>
        <w:tc>
          <w:tcPr>
            <w:tcW w:w="1843" w:type="dxa"/>
            <w:vAlign w:val="center"/>
          </w:tcPr>
          <w:p w:rsidR="00A8220F" w:rsidRPr="00BD5593" w:rsidRDefault="00A8220F" w:rsidP="004F49E6">
            <w:pPr>
              <w:jc w:val="center"/>
              <w:rPr>
                <w:rFonts w:cs="Arial"/>
                <w:szCs w:val="24"/>
              </w:rPr>
            </w:pPr>
            <w:r w:rsidRPr="00BD5593">
              <w:rPr>
                <w:rFonts w:cs="Arial"/>
                <w:szCs w:val="24"/>
              </w:rPr>
              <w:t>D</w:t>
            </w:r>
          </w:p>
        </w:tc>
        <w:tc>
          <w:tcPr>
            <w:tcW w:w="721" w:type="dxa"/>
            <w:vAlign w:val="center"/>
          </w:tcPr>
          <w:p w:rsidR="00A8220F" w:rsidRPr="00BD5593" w:rsidRDefault="00A8220F" w:rsidP="004F49E6">
            <w:pPr>
              <w:jc w:val="center"/>
              <w:rPr>
                <w:rFonts w:cs="Arial"/>
                <w:szCs w:val="24"/>
              </w:rPr>
            </w:pPr>
            <w:r w:rsidRPr="00BD5593">
              <w:rPr>
                <w:rFonts w:cs="Arial"/>
                <w:szCs w:val="24"/>
              </w:rPr>
              <w:t>E</w:t>
            </w:r>
          </w:p>
        </w:tc>
      </w:tr>
      <w:tr w:rsidR="00DD38C2" w:rsidRPr="00BD5593" w:rsidTr="00D06A86">
        <w:trPr>
          <w:cantSplit/>
          <w:trHeight w:val="566"/>
          <w:jc w:val="center"/>
        </w:trPr>
        <w:tc>
          <w:tcPr>
            <w:tcW w:w="7511" w:type="dxa"/>
            <w:shd w:val="clear" w:color="auto" w:fill="auto"/>
            <w:vAlign w:val="center"/>
          </w:tcPr>
          <w:p w:rsidR="00DD38C2" w:rsidRPr="00BD5593" w:rsidRDefault="00DD38C2" w:rsidP="008C32F8">
            <w:pPr>
              <w:numPr>
                <w:ilvl w:val="0"/>
                <w:numId w:val="16"/>
              </w:numPr>
              <w:jc w:val="both"/>
              <w:rPr>
                <w:rFonts w:cs="Arial"/>
                <w:szCs w:val="24"/>
              </w:rPr>
            </w:pPr>
            <w:r>
              <w:rPr>
                <w:rFonts w:cs="Arial"/>
                <w:szCs w:val="24"/>
              </w:rPr>
              <w:t>Administrar adecuadamente el archivo de la estación de servicio. (En donde se almacena la documentación de los clientes, facturas, soportes y demás</w:t>
            </w:r>
            <w:r w:rsidR="000D5251">
              <w:rPr>
                <w:rFonts w:cs="Arial"/>
                <w:szCs w:val="24"/>
              </w:rPr>
              <w:t xml:space="preserve"> documentos que hacen parte de la EDS</w:t>
            </w:r>
            <w:r>
              <w:rPr>
                <w:rFonts w:cs="Arial"/>
                <w:szCs w:val="24"/>
              </w:rPr>
              <w:t>)</w:t>
            </w:r>
            <w:r w:rsidR="00E9679E">
              <w:rPr>
                <w:rFonts w:cs="Arial"/>
                <w:szCs w:val="24"/>
              </w:rPr>
              <w:t>.</w:t>
            </w:r>
          </w:p>
        </w:tc>
        <w:tc>
          <w:tcPr>
            <w:tcW w:w="1843" w:type="dxa"/>
            <w:shd w:val="clear" w:color="auto" w:fill="auto"/>
            <w:vAlign w:val="center"/>
          </w:tcPr>
          <w:p w:rsidR="00DD38C2" w:rsidRPr="00BD5593" w:rsidRDefault="00DD38C2" w:rsidP="004F49E6">
            <w:pPr>
              <w:jc w:val="center"/>
              <w:rPr>
                <w:rFonts w:cs="Arial"/>
                <w:szCs w:val="24"/>
              </w:rPr>
            </w:pPr>
            <w:r>
              <w:rPr>
                <w:rFonts w:cs="Arial"/>
                <w:szCs w:val="24"/>
              </w:rPr>
              <w:t>D</w:t>
            </w:r>
          </w:p>
        </w:tc>
        <w:tc>
          <w:tcPr>
            <w:tcW w:w="721" w:type="dxa"/>
            <w:shd w:val="clear" w:color="auto" w:fill="auto"/>
            <w:vAlign w:val="center"/>
          </w:tcPr>
          <w:p w:rsidR="00DD38C2" w:rsidRPr="00BD5593" w:rsidRDefault="00DD38C2" w:rsidP="004F49E6">
            <w:pPr>
              <w:jc w:val="center"/>
              <w:rPr>
                <w:rFonts w:cs="Arial"/>
                <w:szCs w:val="24"/>
              </w:rPr>
            </w:pPr>
            <w:r>
              <w:rPr>
                <w:rFonts w:cs="Arial"/>
                <w:szCs w:val="24"/>
              </w:rPr>
              <w:t>E</w:t>
            </w:r>
          </w:p>
        </w:tc>
      </w:tr>
      <w:tr w:rsidR="00DD38C2" w:rsidRPr="00BD5593" w:rsidTr="00D06A86">
        <w:trPr>
          <w:cantSplit/>
          <w:trHeight w:val="566"/>
          <w:jc w:val="center"/>
        </w:trPr>
        <w:tc>
          <w:tcPr>
            <w:tcW w:w="7511" w:type="dxa"/>
            <w:shd w:val="clear" w:color="auto" w:fill="auto"/>
            <w:vAlign w:val="center"/>
          </w:tcPr>
          <w:p w:rsidR="00DD38C2" w:rsidRDefault="00DD38C2" w:rsidP="00141935">
            <w:pPr>
              <w:numPr>
                <w:ilvl w:val="0"/>
                <w:numId w:val="16"/>
              </w:numPr>
              <w:jc w:val="both"/>
              <w:rPr>
                <w:rFonts w:cs="Arial"/>
                <w:szCs w:val="24"/>
              </w:rPr>
            </w:pPr>
            <w:r w:rsidRPr="00BD5593">
              <w:rPr>
                <w:rFonts w:cs="Arial"/>
                <w:szCs w:val="24"/>
              </w:rPr>
              <w:t xml:space="preserve">Causación </w:t>
            </w:r>
            <w:r w:rsidR="00141935">
              <w:rPr>
                <w:rFonts w:cs="Arial"/>
                <w:szCs w:val="24"/>
              </w:rPr>
              <w:t>y radicación de</w:t>
            </w:r>
            <w:r w:rsidRPr="00BD5593">
              <w:rPr>
                <w:rFonts w:cs="Arial"/>
                <w:szCs w:val="24"/>
              </w:rPr>
              <w:t xml:space="preserve"> facturas de compras</w:t>
            </w:r>
            <w:r w:rsidR="00DA5CEB">
              <w:rPr>
                <w:rFonts w:cs="Arial"/>
                <w:szCs w:val="24"/>
              </w:rPr>
              <w:t xml:space="preserve"> de combustible</w:t>
            </w:r>
            <w:r w:rsidRPr="00BD5593">
              <w:rPr>
                <w:rFonts w:cs="Arial"/>
                <w:szCs w:val="24"/>
              </w:rPr>
              <w:t>.</w:t>
            </w:r>
          </w:p>
        </w:tc>
        <w:tc>
          <w:tcPr>
            <w:tcW w:w="1843" w:type="dxa"/>
            <w:shd w:val="clear" w:color="auto" w:fill="auto"/>
            <w:vAlign w:val="center"/>
          </w:tcPr>
          <w:p w:rsidR="00DD38C2" w:rsidRPr="00BD5593" w:rsidRDefault="00DD38C2" w:rsidP="004F49E6">
            <w:pPr>
              <w:jc w:val="center"/>
              <w:rPr>
                <w:rFonts w:cs="Arial"/>
                <w:szCs w:val="24"/>
              </w:rPr>
            </w:pPr>
            <w:r w:rsidRPr="00BD5593">
              <w:rPr>
                <w:rFonts w:cs="Arial"/>
                <w:szCs w:val="24"/>
              </w:rPr>
              <w:t>D</w:t>
            </w:r>
          </w:p>
        </w:tc>
        <w:tc>
          <w:tcPr>
            <w:tcW w:w="721" w:type="dxa"/>
            <w:shd w:val="clear" w:color="auto" w:fill="auto"/>
            <w:vAlign w:val="center"/>
          </w:tcPr>
          <w:p w:rsidR="00DD38C2" w:rsidRPr="00BD5593" w:rsidRDefault="00DD38C2" w:rsidP="004F49E6">
            <w:pPr>
              <w:jc w:val="center"/>
              <w:rPr>
                <w:rFonts w:cs="Arial"/>
                <w:szCs w:val="24"/>
              </w:rPr>
            </w:pPr>
            <w:r w:rsidRPr="00BD5593">
              <w:rPr>
                <w:rFonts w:cs="Arial"/>
                <w:szCs w:val="24"/>
              </w:rPr>
              <w:t>E</w:t>
            </w:r>
          </w:p>
        </w:tc>
      </w:tr>
      <w:tr w:rsidR="00BB7555" w:rsidRPr="00BD5593" w:rsidTr="00D06A86">
        <w:trPr>
          <w:cantSplit/>
          <w:trHeight w:val="566"/>
          <w:jc w:val="center"/>
        </w:trPr>
        <w:tc>
          <w:tcPr>
            <w:tcW w:w="7511" w:type="dxa"/>
            <w:shd w:val="clear" w:color="auto" w:fill="auto"/>
            <w:vAlign w:val="center"/>
          </w:tcPr>
          <w:p w:rsidR="00BB7555" w:rsidRPr="00BD5593" w:rsidRDefault="002A72AF" w:rsidP="002A72AF">
            <w:pPr>
              <w:numPr>
                <w:ilvl w:val="0"/>
                <w:numId w:val="16"/>
              </w:numPr>
              <w:jc w:val="both"/>
              <w:rPr>
                <w:rFonts w:cs="Arial"/>
                <w:szCs w:val="24"/>
              </w:rPr>
            </w:pPr>
            <w:r>
              <w:rPr>
                <w:rFonts w:cs="Arial"/>
                <w:szCs w:val="24"/>
              </w:rPr>
              <w:t>Contabilización y cuadre de la planilla</w:t>
            </w:r>
            <w:r w:rsidR="00BB7555">
              <w:rPr>
                <w:rFonts w:cs="Arial"/>
                <w:szCs w:val="24"/>
              </w:rPr>
              <w:t xml:space="preserve"> maestra y radicar los registros correspondientes a la misma.</w:t>
            </w:r>
          </w:p>
        </w:tc>
        <w:tc>
          <w:tcPr>
            <w:tcW w:w="1843" w:type="dxa"/>
            <w:shd w:val="clear" w:color="auto" w:fill="auto"/>
            <w:vAlign w:val="center"/>
          </w:tcPr>
          <w:p w:rsidR="00BB7555" w:rsidRPr="00BD5593" w:rsidRDefault="00BB7555" w:rsidP="004F49E6">
            <w:pPr>
              <w:jc w:val="center"/>
              <w:rPr>
                <w:rFonts w:cs="Arial"/>
                <w:szCs w:val="24"/>
              </w:rPr>
            </w:pPr>
            <w:r w:rsidRPr="00BD5593">
              <w:rPr>
                <w:rFonts w:cs="Arial"/>
                <w:szCs w:val="24"/>
              </w:rPr>
              <w:t>D</w:t>
            </w:r>
          </w:p>
        </w:tc>
        <w:tc>
          <w:tcPr>
            <w:tcW w:w="721" w:type="dxa"/>
            <w:shd w:val="clear" w:color="auto" w:fill="auto"/>
            <w:vAlign w:val="center"/>
          </w:tcPr>
          <w:p w:rsidR="00BB7555" w:rsidRPr="00BD5593" w:rsidRDefault="00BB7555" w:rsidP="004F49E6">
            <w:pPr>
              <w:jc w:val="center"/>
              <w:rPr>
                <w:rFonts w:cs="Arial"/>
                <w:szCs w:val="24"/>
              </w:rPr>
            </w:pPr>
            <w:r w:rsidRPr="00BD5593">
              <w:rPr>
                <w:rFonts w:cs="Arial"/>
                <w:szCs w:val="24"/>
              </w:rPr>
              <w:t>E</w:t>
            </w:r>
          </w:p>
        </w:tc>
      </w:tr>
      <w:tr w:rsidR="00BB7555" w:rsidRPr="00BD5593" w:rsidTr="00D06A86">
        <w:trPr>
          <w:cantSplit/>
          <w:trHeight w:val="566"/>
          <w:jc w:val="center"/>
        </w:trPr>
        <w:tc>
          <w:tcPr>
            <w:tcW w:w="7511" w:type="dxa"/>
            <w:shd w:val="clear" w:color="auto" w:fill="auto"/>
            <w:vAlign w:val="center"/>
          </w:tcPr>
          <w:p w:rsidR="00BB7555" w:rsidRDefault="005B224B" w:rsidP="005B224B">
            <w:pPr>
              <w:numPr>
                <w:ilvl w:val="0"/>
                <w:numId w:val="16"/>
              </w:numPr>
              <w:jc w:val="both"/>
              <w:rPr>
                <w:rFonts w:cs="Arial"/>
                <w:szCs w:val="24"/>
              </w:rPr>
            </w:pPr>
            <w:r>
              <w:rPr>
                <w:rFonts w:cs="Arial"/>
                <w:szCs w:val="24"/>
              </w:rPr>
              <w:t>Registrar las entradas y salidas de los inventarios</w:t>
            </w:r>
            <w:r w:rsidR="007B607C">
              <w:rPr>
                <w:rFonts w:cs="Arial"/>
                <w:szCs w:val="24"/>
              </w:rPr>
              <w:t xml:space="preserve"> de la EDS</w:t>
            </w:r>
            <w:r w:rsidR="00BB7555">
              <w:rPr>
                <w:rFonts w:cs="Arial"/>
                <w:szCs w:val="24"/>
              </w:rPr>
              <w:t>.</w:t>
            </w:r>
          </w:p>
        </w:tc>
        <w:tc>
          <w:tcPr>
            <w:tcW w:w="1843" w:type="dxa"/>
            <w:shd w:val="clear" w:color="auto" w:fill="auto"/>
            <w:vAlign w:val="center"/>
          </w:tcPr>
          <w:p w:rsidR="00BB7555" w:rsidRPr="00BD5593" w:rsidRDefault="00BB7555" w:rsidP="004F49E6">
            <w:pPr>
              <w:jc w:val="center"/>
              <w:rPr>
                <w:rFonts w:cs="Arial"/>
                <w:szCs w:val="24"/>
              </w:rPr>
            </w:pPr>
            <w:r w:rsidRPr="00BD5593">
              <w:rPr>
                <w:rFonts w:cs="Arial"/>
                <w:szCs w:val="24"/>
              </w:rPr>
              <w:t>D</w:t>
            </w:r>
          </w:p>
        </w:tc>
        <w:tc>
          <w:tcPr>
            <w:tcW w:w="721" w:type="dxa"/>
            <w:shd w:val="clear" w:color="auto" w:fill="auto"/>
            <w:vAlign w:val="center"/>
          </w:tcPr>
          <w:p w:rsidR="00BB7555" w:rsidRPr="00BD5593" w:rsidRDefault="00BB7555" w:rsidP="004F49E6">
            <w:pPr>
              <w:jc w:val="center"/>
              <w:rPr>
                <w:rFonts w:cs="Arial"/>
                <w:szCs w:val="24"/>
              </w:rPr>
            </w:pPr>
            <w:r w:rsidRPr="00BD5593">
              <w:rPr>
                <w:rFonts w:cs="Arial"/>
                <w:szCs w:val="24"/>
              </w:rPr>
              <w:t>E</w:t>
            </w:r>
          </w:p>
        </w:tc>
      </w:tr>
      <w:tr w:rsidR="00BB7555" w:rsidRPr="00BD5593" w:rsidTr="00D06A86">
        <w:trPr>
          <w:cantSplit/>
          <w:trHeight w:val="566"/>
          <w:jc w:val="center"/>
        </w:trPr>
        <w:tc>
          <w:tcPr>
            <w:tcW w:w="7511" w:type="dxa"/>
            <w:shd w:val="clear" w:color="auto" w:fill="auto"/>
            <w:vAlign w:val="center"/>
          </w:tcPr>
          <w:p w:rsidR="00BB7555" w:rsidRPr="00A8220F" w:rsidRDefault="00BB7555" w:rsidP="008C32F8">
            <w:pPr>
              <w:numPr>
                <w:ilvl w:val="0"/>
                <w:numId w:val="16"/>
              </w:numPr>
              <w:jc w:val="both"/>
              <w:rPr>
                <w:rFonts w:cs="Arial"/>
                <w:color w:val="DBE5F1" w:themeColor="accent1" w:themeTint="33"/>
                <w:szCs w:val="24"/>
              </w:rPr>
            </w:pPr>
            <w:r w:rsidRPr="00BD5593">
              <w:rPr>
                <w:rFonts w:cs="Arial"/>
                <w:szCs w:val="24"/>
              </w:rPr>
              <w:t xml:space="preserve">Reporte de inconsistencias de datafonos con </w:t>
            </w:r>
            <w:proofErr w:type="spellStart"/>
            <w:r w:rsidRPr="00BD5593">
              <w:rPr>
                <w:rFonts w:cs="Arial"/>
                <w:szCs w:val="24"/>
              </w:rPr>
              <w:t>Incocrédito</w:t>
            </w:r>
            <w:proofErr w:type="spellEnd"/>
            <w:r w:rsidRPr="00BD5593">
              <w:rPr>
                <w:rFonts w:cs="Arial"/>
                <w:szCs w:val="24"/>
              </w:rPr>
              <w:t>.</w:t>
            </w:r>
          </w:p>
        </w:tc>
        <w:tc>
          <w:tcPr>
            <w:tcW w:w="1843" w:type="dxa"/>
            <w:shd w:val="clear" w:color="auto" w:fill="auto"/>
            <w:vAlign w:val="center"/>
          </w:tcPr>
          <w:p w:rsidR="00BB7555" w:rsidRPr="00BD5593" w:rsidRDefault="00BB7555" w:rsidP="004F49E6">
            <w:pPr>
              <w:jc w:val="center"/>
              <w:rPr>
                <w:rFonts w:cs="Arial"/>
                <w:szCs w:val="24"/>
              </w:rPr>
            </w:pPr>
            <w:r w:rsidRPr="00BD5593">
              <w:rPr>
                <w:rFonts w:cs="Arial"/>
                <w:szCs w:val="24"/>
              </w:rPr>
              <w:t>O</w:t>
            </w:r>
          </w:p>
        </w:tc>
        <w:tc>
          <w:tcPr>
            <w:tcW w:w="721" w:type="dxa"/>
            <w:shd w:val="clear" w:color="auto" w:fill="auto"/>
            <w:vAlign w:val="center"/>
          </w:tcPr>
          <w:p w:rsidR="00BB7555" w:rsidRPr="00BD5593" w:rsidRDefault="00BB7555" w:rsidP="004F49E6">
            <w:pPr>
              <w:jc w:val="center"/>
              <w:rPr>
                <w:rFonts w:cs="Arial"/>
                <w:szCs w:val="24"/>
              </w:rPr>
            </w:pPr>
            <w:r w:rsidRPr="00BD5593">
              <w:rPr>
                <w:rFonts w:cs="Arial"/>
                <w:szCs w:val="24"/>
              </w:rPr>
              <w:t>E</w:t>
            </w:r>
          </w:p>
        </w:tc>
      </w:tr>
      <w:tr w:rsidR="00BB7555" w:rsidRPr="00BD5593" w:rsidTr="00686F54">
        <w:trPr>
          <w:cantSplit/>
          <w:trHeight w:val="575"/>
          <w:jc w:val="center"/>
        </w:trPr>
        <w:tc>
          <w:tcPr>
            <w:tcW w:w="7511" w:type="dxa"/>
            <w:vAlign w:val="center"/>
          </w:tcPr>
          <w:p w:rsidR="00BB7555" w:rsidRPr="00BD5593" w:rsidRDefault="00BB7555" w:rsidP="004F49E6">
            <w:pPr>
              <w:numPr>
                <w:ilvl w:val="0"/>
                <w:numId w:val="1"/>
              </w:numPr>
              <w:rPr>
                <w:rFonts w:cs="Arial"/>
                <w:szCs w:val="24"/>
              </w:rPr>
            </w:pPr>
            <w:r>
              <w:rPr>
                <w:rFonts w:cs="Arial"/>
                <w:szCs w:val="24"/>
              </w:rPr>
              <w:t>Hacer relación de facturas a los clientes que pertenecen a su base de datos</w:t>
            </w:r>
            <w:r w:rsidR="006140FF">
              <w:rPr>
                <w:rFonts w:cs="Arial"/>
                <w:szCs w:val="24"/>
              </w:rPr>
              <w:t>, reportar estado de cuenta con fechas de vencimiento</w:t>
            </w:r>
            <w:r>
              <w:rPr>
                <w:rFonts w:cs="Arial"/>
                <w:szCs w:val="24"/>
              </w:rPr>
              <w:t>.</w:t>
            </w:r>
          </w:p>
        </w:tc>
        <w:tc>
          <w:tcPr>
            <w:tcW w:w="1843" w:type="dxa"/>
            <w:vAlign w:val="center"/>
          </w:tcPr>
          <w:p w:rsidR="00BB7555" w:rsidRPr="00BD5593" w:rsidRDefault="00BB7555" w:rsidP="004F49E6">
            <w:pPr>
              <w:jc w:val="center"/>
              <w:rPr>
                <w:rFonts w:cs="Arial"/>
                <w:szCs w:val="24"/>
              </w:rPr>
            </w:pPr>
            <w:r w:rsidRPr="00BD5593">
              <w:rPr>
                <w:rFonts w:cs="Arial"/>
                <w:szCs w:val="24"/>
              </w:rPr>
              <w:t>D</w:t>
            </w:r>
          </w:p>
        </w:tc>
        <w:tc>
          <w:tcPr>
            <w:tcW w:w="721" w:type="dxa"/>
            <w:vAlign w:val="center"/>
          </w:tcPr>
          <w:p w:rsidR="00BB7555" w:rsidRPr="00BD5593" w:rsidRDefault="00BB7555" w:rsidP="004F49E6">
            <w:pPr>
              <w:jc w:val="center"/>
              <w:rPr>
                <w:rFonts w:cs="Arial"/>
                <w:szCs w:val="24"/>
              </w:rPr>
            </w:pPr>
            <w:r w:rsidRPr="00BD5593">
              <w:rPr>
                <w:rFonts w:cs="Arial"/>
                <w:szCs w:val="24"/>
              </w:rPr>
              <w:t>E</w:t>
            </w:r>
          </w:p>
        </w:tc>
      </w:tr>
      <w:tr w:rsidR="00E27680" w:rsidRPr="00BD5593" w:rsidTr="00686F54">
        <w:trPr>
          <w:cantSplit/>
          <w:trHeight w:val="575"/>
          <w:jc w:val="center"/>
        </w:trPr>
        <w:tc>
          <w:tcPr>
            <w:tcW w:w="7511" w:type="dxa"/>
            <w:vAlign w:val="center"/>
          </w:tcPr>
          <w:p w:rsidR="00E27680" w:rsidRDefault="00E27680" w:rsidP="00E27680">
            <w:pPr>
              <w:numPr>
                <w:ilvl w:val="0"/>
                <w:numId w:val="1"/>
              </w:numPr>
              <w:rPr>
                <w:rFonts w:cs="Arial"/>
                <w:szCs w:val="24"/>
              </w:rPr>
            </w:pPr>
            <w:r>
              <w:rPr>
                <w:rFonts w:cs="Arial"/>
                <w:szCs w:val="24"/>
              </w:rPr>
              <w:t>Realizar el registro de entrada y salida de combustible cuando se ejecute  el lavado de tanques y/o trasiego de combustible.</w:t>
            </w:r>
          </w:p>
        </w:tc>
        <w:tc>
          <w:tcPr>
            <w:tcW w:w="1843" w:type="dxa"/>
            <w:vAlign w:val="center"/>
          </w:tcPr>
          <w:p w:rsidR="00E27680" w:rsidRPr="00BD5593" w:rsidRDefault="00E27680" w:rsidP="004F49E6">
            <w:pPr>
              <w:jc w:val="center"/>
              <w:rPr>
                <w:rFonts w:cs="Arial"/>
                <w:szCs w:val="24"/>
              </w:rPr>
            </w:pPr>
          </w:p>
        </w:tc>
        <w:tc>
          <w:tcPr>
            <w:tcW w:w="721" w:type="dxa"/>
            <w:vAlign w:val="center"/>
          </w:tcPr>
          <w:p w:rsidR="00E27680" w:rsidRPr="00BD5593" w:rsidRDefault="00E27680" w:rsidP="004F49E6">
            <w:pPr>
              <w:jc w:val="center"/>
              <w:rPr>
                <w:rFonts w:cs="Arial"/>
                <w:szCs w:val="24"/>
              </w:rPr>
            </w:pPr>
          </w:p>
        </w:tc>
      </w:tr>
      <w:tr w:rsidR="006B5C08" w:rsidRPr="00BD5593" w:rsidTr="00686F54">
        <w:trPr>
          <w:cantSplit/>
          <w:trHeight w:val="575"/>
          <w:jc w:val="center"/>
        </w:trPr>
        <w:tc>
          <w:tcPr>
            <w:tcW w:w="7511" w:type="dxa"/>
            <w:vAlign w:val="center"/>
          </w:tcPr>
          <w:p w:rsidR="006B5C08" w:rsidRDefault="006B5C08" w:rsidP="006B5C08">
            <w:pPr>
              <w:ind w:left="360"/>
              <w:rPr>
                <w:rFonts w:cs="Arial"/>
                <w:szCs w:val="24"/>
              </w:rPr>
            </w:pPr>
            <w:r>
              <w:rPr>
                <w:rFonts w:cs="Arial"/>
                <w:szCs w:val="24"/>
                <w:u w:val="single"/>
              </w:rPr>
              <w:t>Recaudo de cartera y gestión de cobro</w:t>
            </w:r>
          </w:p>
        </w:tc>
        <w:tc>
          <w:tcPr>
            <w:tcW w:w="1843" w:type="dxa"/>
            <w:vAlign w:val="center"/>
          </w:tcPr>
          <w:p w:rsidR="006B5C08" w:rsidRPr="00BD5593" w:rsidRDefault="006B5C08" w:rsidP="004F49E6">
            <w:pPr>
              <w:jc w:val="center"/>
              <w:rPr>
                <w:rFonts w:cs="Arial"/>
                <w:szCs w:val="24"/>
              </w:rPr>
            </w:pPr>
          </w:p>
        </w:tc>
        <w:tc>
          <w:tcPr>
            <w:tcW w:w="721" w:type="dxa"/>
            <w:vAlign w:val="center"/>
          </w:tcPr>
          <w:p w:rsidR="006B5C08" w:rsidRPr="00BD5593" w:rsidRDefault="006B5C08" w:rsidP="004F49E6">
            <w:pPr>
              <w:jc w:val="center"/>
              <w:rPr>
                <w:rFonts w:cs="Arial"/>
                <w:szCs w:val="24"/>
              </w:rPr>
            </w:pPr>
          </w:p>
        </w:tc>
      </w:tr>
      <w:tr w:rsidR="00BB7555" w:rsidRPr="00BD5593" w:rsidTr="00686F54">
        <w:trPr>
          <w:cantSplit/>
          <w:trHeight w:val="575"/>
          <w:jc w:val="center"/>
        </w:trPr>
        <w:tc>
          <w:tcPr>
            <w:tcW w:w="7511" w:type="dxa"/>
            <w:vAlign w:val="center"/>
          </w:tcPr>
          <w:p w:rsidR="00BB7555" w:rsidRPr="00BD5593" w:rsidRDefault="00BB7555" w:rsidP="006140FF">
            <w:pPr>
              <w:numPr>
                <w:ilvl w:val="0"/>
                <w:numId w:val="1"/>
              </w:numPr>
              <w:rPr>
                <w:rFonts w:cs="Arial"/>
                <w:szCs w:val="24"/>
              </w:rPr>
            </w:pPr>
            <w:r>
              <w:rPr>
                <w:rFonts w:cs="Arial"/>
                <w:szCs w:val="24"/>
              </w:rPr>
              <w:t>Reali</w:t>
            </w:r>
            <w:r w:rsidR="005B224B">
              <w:rPr>
                <w:rFonts w:cs="Arial"/>
                <w:szCs w:val="24"/>
              </w:rPr>
              <w:t xml:space="preserve">zar </w:t>
            </w:r>
            <w:r w:rsidR="006140FF">
              <w:rPr>
                <w:rFonts w:cs="Arial"/>
                <w:szCs w:val="24"/>
              </w:rPr>
              <w:t>conciliación</w:t>
            </w:r>
            <w:r w:rsidR="005B224B">
              <w:rPr>
                <w:rFonts w:cs="Arial"/>
                <w:szCs w:val="24"/>
              </w:rPr>
              <w:t xml:space="preserve"> de cartera</w:t>
            </w:r>
            <w:r w:rsidR="006140FF">
              <w:rPr>
                <w:rFonts w:cs="Arial"/>
                <w:szCs w:val="24"/>
              </w:rPr>
              <w:t xml:space="preserve"> de la EDS</w:t>
            </w:r>
            <w:r w:rsidR="00E9679E">
              <w:rPr>
                <w:rFonts w:cs="Arial"/>
                <w:szCs w:val="24"/>
              </w:rPr>
              <w:t>.</w:t>
            </w:r>
          </w:p>
        </w:tc>
        <w:tc>
          <w:tcPr>
            <w:tcW w:w="1843" w:type="dxa"/>
            <w:vAlign w:val="center"/>
          </w:tcPr>
          <w:p w:rsidR="00BB7555" w:rsidRPr="00BD5593" w:rsidRDefault="00BB7555" w:rsidP="00686F54">
            <w:pPr>
              <w:jc w:val="center"/>
              <w:rPr>
                <w:rFonts w:cs="Arial"/>
                <w:szCs w:val="24"/>
              </w:rPr>
            </w:pPr>
            <w:r w:rsidRPr="00BD5593">
              <w:rPr>
                <w:rFonts w:cs="Arial"/>
                <w:szCs w:val="24"/>
              </w:rPr>
              <w:t>D</w:t>
            </w:r>
          </w:p>
        </w:tc>
        <w:tc>
          <w:tcPr>
            <w:tcW w:w="721" w:type="dxa"/>
            <w:vAlign w:val="center"/>
          </w:tcPr>
          <w:p w:rsidR="00BB7555" w:rsidRPr="00BD5593" w:rsidRDefault="00BB7555" w:rsidP="00686F54">
            <w:pPr>
              <w:jc w:val="center"/>
              <w:rPr>
                <w:rFonts w:cs="Arial"/>
                <w:szCs w:val="24"/>
              </w:rPr>
            </w:pPr>
            <w:r w:rsidRPr="00BD5593">
              <w:rPr>
                <w:rFonts w:cs="Arial"/>
                <w:szCs w:val="24"/>
              </w:rPr>
              <w:t>E</w:t>
            </w:r>
          </w:p>
        </w:tc>
      </w:tr>
      <w:tr w:rsidR="00BB7555" w:rsidRPr="00BD5593" w:rsidTr="00686F54">
        <w:trPr>
          <w:cantSplit/>
          <w:trHeight w:val="571"/>
          <w:jc w:val="center"/>
        </w:trPr>
        <w:tc>
          <w:tcPr>
            <w:tcW w:w="7511" w:type="dxa"/>
            <w:vAlign w:val="center"/>
          </w:tcPr>
          <w:p w:rsidR="00BB7555" w:rsidRPr="00242AF8" w:rsidRDefault="00BB7555" w:rsidP="00242AF8">
            <w:pPr>
              <w:numPr>
                <w:ilvl w:val="0"/>
                <w:numId w:val="1"/>
              </w:numPr>
              <w:rPr>
                <w:rFonts w:cs="Arial"/>
                <w:szCs w:val="24"/>
              </w:rPr>
            </w:pPr>
            <w:r w:rsidRPr="00BD5593">
              <w:rPr>
                <w:rFonts w:cs="Arial"/>
                <w:szCs w:val="24"/>
              </w:rPr>
              <w:t>Causación de cartera</w:t>
            </w:r>
            <w:r>
              <w:rPr>
                <w:rFonts w:cs="Arial"/>
                <w:szCs w:val="24"/>
              </w:rPr>
              <w:t xml:space="preserve"> de la EDS</w:t>
            </w:r>
            <w:r w:rsidR="005B224B">
              <w:rPr>
                <w:rFonts w:cs="Arial"/>
                <w:szCs w:val="24"/>
              </w:rPr>
              <w:t>, para la entrega semanal con el estado de cuenta actualizado</w:t>
            </w:r>
            <w:r w:rsidR="00E9679E">
              <w:rPr>
                <w:rFonts w:cs="Arial"/>
                <w:szCs w:val="24"/>
              </w:rPr>
              <w:t>.</w:t>
            </w:r>
          </w:p>
        </w:tc>
        <w:tc>
          <w:tcPr>
            <w:tcW w:w="1843" w:type="dxa"/>
            <w:vAlign w:val="center"/>
          </w:tcPr>
          <w:p w:rsidR="00BB7555" w:rsidRPr="00BD5593" w:rsidRDefault="00BB7555" w:rsidP="004F49E6">
            <w:pPr>
              <w:jc w:val="center"/>
              <w:rPr>
                <w:rFonts w:cs="Arial"/>
                <w:szCs w:val="24"/>
              </w:rPr>
            </w:pPr>
            <w:r>
              <w:rPr>
                <w:rFonts w:cs="Arial"/>
                <w:szCs w:val="24"/>
              </w:rPr>
              <w:t>S</w:t>
            </w:r>
          </w:p>
        </w:tc>
        <w:tc>
          <w:tcPr>
            <w:tcW w:w="721" w:type="dxa"/>
            <w:vAlign w:val="center"/>
          </w:tcPr>
          <w:p w:rsidR="00BB7555" w:rsidRPr="00BD5593" w:rsidRDefault="00BB7555" w:rsidP="004F49E6">
            <w:pPr>
              <w:jc w:val="center"/>
              <w:rPr>
                <w:rFonts w:cs="Arial"/>
                <w:szCs w:val="24"/>
              </w:rPr>
            </w:pPr>
            <w:r w:rsidRPr="00BD5593">
              <w:rPr>
                <w:rFonts w:cs="Arial"/>
                <w:szCs w:val="24"/>
              </w:rPr>
              <w:t>E</w:t>
            </w:r>
          </w:p>
        </w:tc>
      </w:tr>
      <w:tr w:rsidR="00BB7555" w:rsidRPr="00BD5593" w:rsidTr="00686F54">
        <w:trPr>
          <w:cantSplit/>
          <w:trHeight w:val="559"/>
          <w:jc w:val="center"/>
        </w:trPr>
        <w:tc>
          <w:tcPr>
            <w:tcW w:w="7511" w:type="dxa"/>
            <w:vAlign w:val="center"/>
          </w:tcPr>
          <w:p w:rsidR="00BB7555" w:rsidRPr="00BD5593" w:rsidRDefault="00BB7555" w:rsidP="00686F54">
            <w:pPr>
              <w:numPr>
                <w:ilvl w:val="0"/>
                <w:numId w:val="1"/>
              </w:numPr>
              <w:rPr>
                <w:rFonts w:cs="Arial"/>
                <w:szCs w:val="24"/>
              </w:rPr>
            </w:pPr>
            <w:r>
              <w:rPr>
                <w:rFonts w:cs="Arial"/>
                <w:szCs w:val="24"/>
              </w:rPr>
              <w:t>Registrar de forma ordenada el movimiento de cartera</w:t>
            </w:r>
            <w:r w:rsidR="000D5251">
              <w:rPr>
                <w:rFonts w:cs="Arial"/>
                <w:szCs w:val="24"/>
              </w:rPr>
              <w:t xml:space="preserve"> de la EDS</w:t>
            </w:r>
          </w:p>
        </w:tc>
        <w:tc>
          <w:tcPr>
            <w:tcW w:w="1843" w:type="dxa"/>
            <w:vAlign w:val="center"/>
          </w:tcPr>
          <w:p w:rsidR="00BB7555" w:rsidRPr="00BD5593" w:rsidRDefault="00BB7555" w:rsidP="00686F54">
            <w:pPr>
              <w:jc w:val="center"/>
              <w:rPr>
                <w:rFonts w:cs="Arial"/>
                <w:szCs w:val="24"/>
              </w:rPr>
            </w:pPr>
            <w:r>
              <w:rPr>
                <w:rFonts w:cs="Arial"/>
                <w:szCs w:val="24"/>
              </w:rPr>
              <w:t>D</w:t>
            </w:r>
          </w:p>
        </w:tc>
        <w:tc>
          <w:tcPr>
            <w:tcW w:w="721" w:type="dxa"/>
            <w:vAlign w:val="center"/>
          </w:tcPr>
          <w:p w:rsidR="00BB7555" w:rsidRPr="00BD5593" w:rsidRDefault="00BB7555" w:rsidP="00686F54">
            <w:pPr>
              <w:jc w:val="center"/>
              <w:rPr>
                <w:rFonts w:cs="Arial"/>
                <w:szCs w:val="24"/>
              </w:rPr>
            </w:pPr>
            <w:r>
              <w:rPr>
                <w:rFonts w:cs="Arial"/>
                <w:szCs w:val="24"/>
              </w:rPr>
              <w:t>E</w:t>
            </w:r>
          </w:p>
        </w:tc>
      </w:tr>
      <w:tr w:rsidR="00B9233F" w:rsidRPr="00BD5593" w:rsidTr="005B0417">
        <w:trPr>
          <w:cantSplit/>
          <w:trHeight w:val="700"/>
          <w:jc w:val="center"/>
        </w:trPr>
        <w:tc>
          <w:tcPr>
            <w:tcW w:w="7511" w:type="dxa"/>
            <w:vAlign w:val="center"/>
          </w:tcPr>
          <w:p w:rsidR="00B9233F" w:rsidRPr="00BD5593" w:rsidRDefault="00B9233F" w:rsidP="00B9233F">
            <w:pPr>
              <w:numPr>
                <w:ilvl w:val="0"/>
                <w:numId w:val="1"/>
              </w:numPr>
              <w:jc w:val="both"/>
              <w:rPr>
                <w:rFonts w:cs="Arial"/>
                <w:szCs w:val="24"/>
              </w:rPr>
            </w:pPr>
            <w:r>
              <w:rPr>
                <w:rFonts w:cs="Arial"/>
                <w:szCs w:val="24"/>
              </w:rPr>
              <w:lastRenderedPageBreak/>
              <w:t>Enviar a Tesorería la programación consolidada de pagos por realizar en la semana</w:t>
            </w:r>
            <w:r w:rsidR="00A16EF8">
              <w:rPr>
                <w:rFonts w:cs="Arial"/>
                <w:szCs w:val="24"/>
              </w:rPr>
              <w:t>.</w:t>
            </w:r>
          </w:p>
        </w:tc>
        <w:tc>
          <w:tcPr>
            <w:tcW w:w="1843" w:type="dxa"/>
            <w:vAlign w:val="center"/>
          </w:tcPr>
          <w:p w:rsidR="00B9233F" w:rsidRPr="00BD5593" w:rsidRDefault="00B9233F" w:rsidP="004F49E6">
            <w:pPr>
              <w:jc w:val="center"/>
              <w:rPr>
                <w:rFonts w:cs="Arial"/>
                <w:szCs w:val="24"/>
              </w:rPr>
            </w:pPr>
            <w:r w:rsidRPr="00BD5593">
              <w:rPr>
                <w:rFonts w:cs="Arial"/>
                <w:szCs w:val="24"/>
              </w:rPr>
              <w:t>S</w:t>
            </w:r>
          </w:p>
        </w:tc>
        <w:tc>
          <w:tcPr>
            <w:tcW w:w="721" w:type="dxa"/>
            <w:vAlign w:val="center"/>
          </w:tcPr>
          <w:p w:rsidR="00B9233F" w:rsidRPr="00BD5593" w:rsidRDefault="00B9233F" w:rsidP="004F49E6">
            <w:pPr>
              <w:jc w:val="center"/>
              <w:rPr>
                <w:rFonts w:cs="Arial"/>
                <w:szCs w:val="24"/>
              </w:rPr>
            </w:pPr>
            <w:r w:rsidRPr="00BD5593">
              <w:rPr>
                <w:rFonts w:cs="Arial"/>
                <w:szCs w:val="24"/>
              </w:rPr>
              <w:t>E</w:t>
            </w:r>
          </w:p>
        </w:tc>
      </w:tr>
      <w:tr w:rsidR="00B9233F" w:rsidRPr="00BD5593" w:rsidTr="00686F54">
        <w:trPr>
          <w:cantSplit/>
          <w:trHeight w:val="555"/>
          <w:jc w:val="center"/>
        </w:trPr>
        <w:tc>
          <w:tcPr>
            <w:tcW w:w="7511" w:type="dxa"/>
            <w:vAlign w:val="center"/>
          </w:tcPr>
          <w:p w:rsidR="00342369" w:rsidRDefault="00B9233F" w:rsidP="00342369">
            <w:pPr>
              <w:numPr>
                <w:ilvl w:val="0"/>
                <w:numId w:val="1"/>
              </w:numPr>
              <w:jc w:val="both"/>
              <w:rPr>
                <w:rFonts w:cs="Arial"/>
                <w:szCs w:val="24"/>
              </w:rPr>
            </w:pPr>
            <w:r w:rsidRPr="00BD5593">
              <w:rPr>
                <w:rFonts w:cs="Arial"/>
                <w:szCs w:val="24"/>
              </w:rPr>
              <w:t xml:space="preserve">Enviar </w:t>
            </w:r>
            <w:r>
              <w:rPr>
                <w:rFonts w:cs="Arial"/>
                <w:szCs w:val="24"/>
              </w:rPr>
              <w:t xml:space="preserve">el </w:t>
            </w:r>
            <w:r w:rsidRPr="00BD5593">
              <w:rPr>
                <w:rFonts w:cs="Arial"/>
                <w:szCs w:val="24"/>
              </w:rPr>
              <w:t xml:space="preserve">reporte </w:t>
            </w:r>
            <w:r w:rsidR="004F49E6">
              <w:rPr>
                <w:rFonts w:cs="Arial"/>
                <w:szCs w:val="24"/>
              </w:rPr>
              <w:t xml:space="preserve">por concepto </w:t>
            </w:r>
            <w:r w:rsidRPr="00BD5593">
              <w:rPr>
                <w:rFonts w:cs="Arial"/>
                <w:szCs w:val="24"/>
              </w:rPr>
              <w:t>de</w:t>
            </w:r>
            <w:r w:rsidR="005B0417">
              <w:rPr>
                <w:rFonts w:cs="Arial"/>
                <w:szCs w:val="24"/>
              </w:rPr>
              <w:t xml:space="preserve"> ingresos </w:t>
            </w:r>
            <w:r w:rsidR="004F49E6" w:rsidRPr="006140FF">
              <w:rPr>
                <w:rFonts w:cs="Arial"/>
                <w:szCs w:val="24"/>
              </w:rPr>
              <w:t xml:space="preserve">de la cartera recuperada </w:t>
            </w:r>
            <w:r w:rsidRPr="006140FF">
              <w:rPr>
                <w:rFonts w:cs="Arial"/>
                <w:szCs w:val="24"/>
              </w:rPr>
              <w:t xml:space="preserve">y </w:t>
            </w:r>
            <w:r w:rsidR="004F49E6" w:rsidRPr="006140FF">
              <w:rPr>
                <w:rFonts w:cs="Arial"/>
                <w:szCs w:val="24"/>
              </w:rPr>
              <w:t xml:space="preserve">de los </w:t>
            </w:r>
            <w:r w:rsidRPr="006140FF">
              <w:rPr>
                <w:rFonts w:cs="Arial"/>
                <w:szCs w:val="24"/>
              </w:rPr>
              <w:t>pagos</w:t>
            </w:r>
            <w:r w:rsidR="005B0417" w:rsidRPr="006140FF">
              <w:rPr>
                <w:rFonts w:cs="Arial"/>
                <w:szCs w:val="24"/>
              </w:rPr>
              <w:t xml:space="preserve"> </w:t>
            </w:r>
            <w:r w:rsidR="004F49E6" w:rsidRPr="006140FF">
              <w:rPr>
                <w:rFonts w:cs="Arial"/>
                <w:szCs w:val="24"/>
              </w:rPr>
              <w:t>por</w:t>
            </w:r>
            <w:r w:rsidRPr="006140FF">
              <w:rPr>
                <w:rFonts w:cs="Arial"/>
                <w:szCs w:val="24"/>
              </w:rPr>
              <w:t xml:space="preserve"> ingresa</w:t>
            </w:r>
            <w:r w:rsidR="005B0417" w:rsidRPr="006140FF">
              <w:rPr>
                <w:rFonts w:cs="Arial"/>
                <w:szCs w:val="24"/>
              </w:rPr>
              <w:t xml:space="preserve">r </w:t>
            </w:r>
            <w:r w:rsidRPr="006140FF">
              <w:rPr>
                <w:rFonts w:cs="Arial"/>
                <w:szCs w:val="24"/>
              </w:rPr>
              <w:t>en la semana</w:t>
            </w:r>
            <w:r w:rsidR="00342369">
              <w:rPr>
                <w:rFonts w:cs="Arial"/>
                <w:szCs w:val="24"/>
              </w:rPr>
              <w:t>.</w:t>
            </w:r>
          </w:p>
          <w:p w:rsidR="00B9233F" w:rsidRPr="00BD5593" w:rsidRDefault="00342369" w:rsidP="004016A5">
            <w:pPr>
              <w:ind w:left="360"/>
              <w:jc w:val="both"/>
              <w:rPr>
                <w:rFonts w:cs="Arial"/>
                <w:szCs w:val="24"/>
              </w:rPr>
            </w:pPr>
            <w:r w:rsidRPr="00342369">
              <w:rPr>
                <w:rFonts w:cs="Arial"/>
                <w:b/>
                <w:szCs w:val="24"/>
              </w:rPr>
              <w:t>Nota:</w:t>
            </w:r>
            <w:r>
              <w:rPr>
                <w:rFonts w:cs="Arial"/>
                <w:szCs w:val="24"/>
              </w:rPr>
              <w:t xml:space="preserve"> </w:t>
            </w:r>
            <w:r w:rsidR="004016A5">
              <w:rPr>
                <w:rFonts w:cs="Arial"/>
                <w:szCs w:val="24"/>
              </w:rPr>
              <w:t>D</w:t>
            </w:r>
            <w:r w:rsidR="004F49E6" w:rsidRPr="006140FF">
              <w:rPr>
                <w:rFonts w:cs="Arial"/>
                <w:szCs w:val="24"/>
              </w:rPr>
              <w:t xml:space="preserve">ebe </w:t>
            </w:r>
            <w:r w:rsidR="005B0417" w:rsidRPr="006140FF">
              <w:rPr>
                <w:rFonts w:cs="Arial"/>
                <w:szCs w:val="24"/>
              </w:rPr>
              <w:t>cont</w:t>
            </w:r>
            <w:r w:rsidR="004F49E6" w:rsidRPr="006140FF">
              <w:rPr>
                <w:rFonts w:cs="Arial"/>
                <w:szCs w:val="24"/>
              </w:rPr>
              <w:t>ener</w:t>
            </w:r>
            <w:r w:rsidR="005B0417" w:rsidRPr="006140FF">
              <w:rPr>
                <w:rFonts w:cs="Arial"/>
                <w:szCs w:val="24"/>
              </w:rPr>
              <w:t xml:space="preserve"> </w:t>
            </w:r>
            <w:r w:rsidR="004F49E6" w:rsidRPr="006140FF">
              <w:rPr>
                <w:rFonts w:cs="Arial"/>
                <w:szCs w:val="24"/>
              </w:rPr>
              <w:t xml:space="preserve">el </w:t>
            </w:r>
            <w:r w:rsidR="005B0417" w:rsidRPr="006140FF">
              <w:rPr>
                <w:rFonts w:cs="Arial"/>
                <w:szCs w:val="24"/>
              </w:rPr>
              <w:t>cupo asignado</w:t>
            </w:r>
            <w:r w:rsidR="004F49E6" w:rsidRPr="006140FF">
              <w:rPr>
                <w:rFonts w:cs="Arial"/>
                <w:szCs w:val="24"/>
              </w:rPr>
              <w:t xml:space="preserve"> al cliente</w:t>
            </w:r>
            <w:r w:rsidR="005B0417" w:rsidRPr="006140FF">
              <w:rPr>
                <w:rFonts w:cs="Arial"/>
                <w:szCs w:val="24"/>
              </w:rPr>
              <w:t xml:space="preserve">, </w:t>
            </w:r>
            <w:r w:rsidR="004F49E6" w:rsidRPr="006140FF">
              <w:rPr>
                <w:rFonts w:cs="Arial"/>
                <w:szCs w:val="24"/>
              </w:rPr>
              <w:t xml:space="preserve">los </w:t>
            </w:r>
            <w:r w:rsidR="005B0417" w:rsidRPr="006140FF">
              <w:rPr>
                <w:rFonts w:cs="Arial"/>
                <w:szCs w:val="24"/>
              </w:rPr>
              <w:t xml:space="preserve">abonos realizados </w:t>
            </w:r>
            <w:r w:rsidR="005B0417">
              <w:rPr>
                <w:rFonts w:cs="Arial"/>
                <w:szCs w:val="24"/>
              </w:rPr>
              <w:t xml:space="preserve">en la semana inmediatamente anterior, </w:t>
            </w:r>
            <w:r w:rsidR="004F49E6">
              <w:rPr>
                <w:rFonts w:cs="Arial"/>
                <w:szCs w:val="24"/>
              </w:rPr>
              <w:t>el saldo,</w:t>
            </w:r>
            <w:r w:rsidR="005B0417">
              <w:rPr>
                <w:rFonts w:cs="Arial"/>
                <w:szCs w:val="24"/>
              </w:rPr>
              <w:t xml:space="preserve"> </w:t>
            </w:r>
            <w:r w:rsidR="004F49E6">
              <w:rPr>
                <w:rFonts w:cs="Arial"/>
                <w:szCs w:val="24"/>
              </w:rPr>
              <w:t xml:space="preserve">el </w:t>
            </w:r>
            <w:r w:rsidR="005B0417">
              <w:rPr>
                <w:rFonts w:cs="Arial"/>
                <w:szCs w:val="24"/>
              </w:rPr>
              <w:t>valor</w:t>
            </w:r>
            <w:r w:rsidR="004F49E6">
              <w:rPr>
                <w:rFonts w:cs="Arial"/>
                <w:szCs w:val="24"/>
              </w:rPr>
              <w:t xml:space="preserve"> y fecha </w:t>
            </w:r>
            <w:r w:rsidR="005B0417">
              <w:rPr>
                <w:rFonts w:cs="Arial"/>
                <w:szCs w:val="24"/>
              </w:rPr>
              <w:t xml:space="preserve">del próximo pago, </w:t>
            </w:r>
            <w:r w:rsidR="004F49E6">
              <w:rPr>
                <w:rFonts w:cs="Arial"/>
                <w:szCs w:val="24"/>
              </w:rPr>
              <w:t xml:space="preserve">la </w:t>
            </w:r>
            <w:r w:rsidR="005B0417">
              <w:rPr>
                <w:rFonts w:cs="Arial"/>
                <w:szCs w:val="24"/>
              </w:rPr>
              <w:t>forma</w:t>
            </w:r>
            <w:r w:rsidR="004F49E6">
              <w:rPr>
                <w:rFonts w:cs="Arial"/>
                <w:szCs w:val="24"/>
              </w:rPr>
              <w:t xml:space="preserve"> de pago</w:t>
            </w:r>
            <w:r w:rsidR="005B0417">
              <w:rPr>
                <w:rFonts w:cs="Arial"/>
                <w:szCs w:val="24"/>
              </w:rPr>
              <w:t xml:space="preserve"> y entidad </w:t>
            </w:r>
            <w:r w:rsidR="004F49E6">
              <w:rPr>
                <w:rFonts w:cs="Arial"/>
                <w:szCs w:val="24"/>
              </w:rPr>
              <w:t>en</w:t>
            </w:r>
            <w:r w:rsidR="005B0417">
              <w:rPr>
                <w:rFonts w:cs="Arial"/>
                <w:szCs w:val="24"/>
              </w:rPr>
              <w:t xml:space="preserve">  la que realizara el pago</w:t>
            </w:r>
            <w:r w:rsidR="004F49E6">
              <w:rPr>
                <w:rFonts w:cs="Arial"/>
                <w:szCs w:val="24"/>
              </w:rPr>
              <w:t xml:space="preserve"> (para este </w:t>
            </w:r>
            <w:r w:rsidR="00B15C68">
              <w:rPr>
                <w:rFonts w:cs="Arial"/>
                <w:szCs w:val="24"/>
              </w:rPr>
              <w:t>último</w:t>
            </w:r>
            <w:r w:rsidR="004F49E6">
              <w:rPr>
                <w:rFonts w:cs="Arial"/>
                <w:szCs w:val="24"/>
              </w:rPr>
              <w:t xml:space="preserve"> </w:t>
            </w:r>
            <w:r w:rsidR="00B15C68">
              <w:rPr>
                <w:rFonts w:cs="Arial"/>
                <w:szCs w:val="24"/>
              </w:rPr>
              <w:t>debe especificarse si el pago se realizara en una entidad financiera o si por el contrario se llevara a cabo en la oficina de la EDS correspondiente)</w:t>
            </w:r>
            <w:r w:rsidR="005B0417">
              <w:rPr>
                <w:rFonts w:cs="Arial"/>
                <w:szCs w:val="24"/>
              </w:rPr>
              <w:t xml:space="preserve">, este reporte debe enviarse cada martes a coordinación de cartera con copia </w:t>
            </w:r>
            <w:r w:rsidR="00B9233F" w:rsidRPr="00BD5593">
              <w:rPr>
                <w:rFonts w:cs="Arial"/>
                <w:szCs w:val="24"/>
              </w:rPr>
              <w:t>al Administrador de la EDS.</w:t>
            </w:r>
          </w:p>
        </w:tc>
        <w:tc>
          <w:tcPr>
            <w:tcW w:w="1843" w:type="dxa"/>
            <w:vAlign w:val="center"/>
          </w:tcPr>
          <w:p w:rsidR="00B9233F" w:rsidRPr="00BD5593" w:rsidRDefault="00B9233F" w:rsidP="00686F54">
            <w:pPr>
              <w:jc w:val="center"/>
              <w:rPr>
                <w:rFonts w:cs="Arial"/>
                <w:szCs w:val="24"/>
              </w:rPr>
            </w:pPr>
            <w:r w:rsidRPr="00BD5593">
              <w:rPr>
                <w:rFonts w:cs="Arial"/>
                <w:szCs w:val="24"/>
              </w:rPr>
              <w:t>S</w:t>
            </w:r>
          </w:p>
        </w:tc>
        <w:tc>
          <w:tcPr>
            <w:tcW w:w="721" w:type="dxa"/>
            <w:vAlign w:val="center"/>
          </w:tcPr>
          <w:p w:rsidR="00B9233F" w:rsidRPr="00BD5593" w:rsidRDefault="00B9233F" w:rsidP="00686F54">
            <w:pPr>
              <w:jc w:val="center"/>
              <w:rPr>
                <w:rFonts w:cs="Arial"/>
                <w:szCs w:val="24"/>
              </w:rPr>
            </w:pPr>
            <w:r w:rsidRPr="00BD5593">
              <w:rPr>
                <w:rFonts w:cs="Arial"/>
                <w:szCs w:val="24"/>
              </w:rPr>
              <w:t>E</w:t>
            </w:r>
          </w:p>
        </w:tc>
      </w:tr>
      <w:tr w:rsidR="00B9233F" w:rsidRPr="00BD5593" w:rsidTr="00686F54">
        <w:trPr>
          <w:cantSplit/>
          <w:trHeight w:val="555"/>
          <w:jc w:val="center"/>
        </w:trPr>
        <w:tc>
          <w:tcPr>
            <w:tcW w:w="7511" w:type="dxa"/>
            <w:vAlign w:val="center"/>
          </w:tcPr>
          <w:p w:rsidR="00B9233F" w:rsidRPr="00066C33" w:rsidRDefault="00B9233F" w:rsidP="004F49E6">
            <w:pPr>
              <w:numPr>
                <w:ilvl w:val="0"/>
                <w:numId w:val="1"/>
              </w:numPr>
              <w:jc w:val="both"/>
              <w:rPr>
                <w:rFonts w:cs="Arial"/>
                <w:szCs w:val="24"/>
              </w:rPr>
            </w:pPr>
            <w:r w:rsidRPr="00066C33">
              <w:rPr>
                <w:rFonts w:cs="Arial"/>
                <w:szCs w:val="24"/>
              </w:rPr>
              <w:t xml:space="preserve">Realizar informe del consolidado de cartera </w:t>
            </w:r>
            <w:r w:rsidR="00066C33" w:rsidRPr="00066C33">
              <w:rPr>
                <w:rFonts w:cs="Arial"/>
                <w:szCs w:val="24"/>
              </w:rPr>
              <w:t xml:space="preserve">que </w:t>
            </w:r>
            <w:r w:rsidR="00A52ACC" w:rsidRPr="00066C33">
              <w:rPr>
                <w:rFonts w:cs="Arial"/>
                <w:szCs w:val="24"/>
              </w:rPr>
              <w:t>no</w:t>
            </w:r>
            <w:r w:rsidR="00066C33" w:rsidRPr="00066C33">
              <w:rPr>
                <w:rFonts w:cs="Arial"/>
                <w:szCs w:val="24"/>
              </w:rPr>
              <w:t xml:space="preserve"> fue </w:t>
            </w:r>
            <w:r w:rsidR="00A52ACC" w:rsidRPr="00066C33">
              <w:rPr>
                <w:rFonts w:cs="Arial"/>
                <w:szCs w:val="24"/>
              </w:rPr>
              <w:t xml:space="preserve"> </w:t>
            </w:r>
            <w:r w:rsidRPr="00066C33">
              <w:rPr>
                <w:rFonts w:cs="Arial"/>
                <w:szCs w:val="24"/>
              </w:rPr>
              <w:t xml:space="preserve">recuperada </w:t>
            </w:r>
            <w:r w:rsidR="00066C33" w:rsidRPr="00066C33">
              <w:rPr>
                <w:rFonts w:cs="Arial"/>
                <w:szCs w:val="24"/>
              </w:rPr>
              <w:t xml:space="preserve">teniendo en cuenta aquella </w:t>
            </w:r>
            <w:r w:rsidRPr="00066C33">
              <w:rPr>
                <w:rFonts w:cs="Arial"/>
                <w:szCs w:val="24"/>
              </w:rPr>
              <w:t>que se convierte en difícil</w:t>
            </w:r>
            <w:r w:rsidR="00A52ACC" w:rsidRPr="00066C33">
              <w:rPr>
                <w:rFonts w:cs="Arial"/>
                <w:szCs w:val="24"/>
              </w:rPr>
              <w:t xml:space="preserve"> cobro</w:t>
            </w:r>
            <w:r w:rsidR="00066C33" w:rsidRPr="00066C33">
              <w:rPr>
                <w:rFonts w:cs="Arial"/>
                <w:szCs w:val="24"/>
              </w:rPr>
              <w:t>,</w:t>
            </w:r>
            <w:r w:rsidR="00A52ACC" w:rsidRPr="00066C33">
              <w:rPr>
                <w:rFonts w:cs="Arial"/>
                <w:szCs w:val="24"/>
              </w:rPr>
              <w:t xml:space="preserve"> </w:t>
            </w:r>
            <w:r w:rsidRPr="00066C33">
              <w:rPr>
                <w:rFonts w:cs="Arial"/>
                <w:szCs w:val="24"/>
              </w:rPr>
              <w:t xml:space="preserve"> </w:t>
            </w:r>
            <w:r w:rsidR="00066C33" w:rsidRPr="00066C33">
              <w:rPr>
                <w:rFonts w:cs="Arial"/>
                <w:szCs w:val="24"/>
              </w:rPr>
              <w:t>enviar</w:t>
            </w:r>
            <w:r w:rsidR="00A52ACC" w:rsidRPr="00066C33">
              <w:rPr>
                <w:rFonts w:cs="Arial"/>
                <w:szCs w:val="24"/>
              </w:rPr>
              <w:t xml:space="preserve">  a la coordinación de cartera </w:t>
            </w:r>
            <w:r w:rsidR="00066C33" w:rsidRPr="00066C33">
              <w:rPr>
                <w:rFonts w:cs="Arial"/>
                <w:szCs w:val="24"/>
              </w:rPr>
              <w:t xml:space="preserve">para </w:t>
            </w:r>
            <w:r w:rsidR="00A52ACC" w:rsidRPr="00066C33">
              <w:rPr>
                <w:rFonts w:cs="Arial"/>
                <w:szCs w:val="24"/>
              </w:rPr>
              <w:t>q</w:t>
            </w:r>
            <w:r w:rsidRPr="00066C33">
              <w:rPr>
                <w:rFonts w:cs="Arial"/>
                <w:szCs w:val="24"/>
              </w:rPr>
              <w:t xml:space="preserve">ue esta área </w:t>
            </w:r>
            <w:r w:rsidR="00066C33" w:rsidRPr="00066C33">
              <w:rPr>
                <w:rFonts w:cs="Arial"/>
                <w:szCs w:val="24"/>
              </w:rPr>
              <w:t xml:space="preserve"> continúe </w:t>
            </w:r>
            <w:r w:rsidRPr="00066C33">
              <w:rPr>
                <w:rFonts w:cs="Arial"/>
                <w:szCs w:val="24"/>
              </w:rPr>
              <w:t xml:space="preserve">el proceso de cobro </w:t>
            </w:r>
            <w:r w:rsidR="00066C33" w:rsidRPr="00066C33">
              <w:rPr>
                <w:rFonts w:cs="Arial"/>
                <w:szCs w:val="24"/>
              </w:rPr>
              <w:t xml:space="preserve">en la etapa </w:t>
            </w:r>
            <w:r w:rsidRPr="00066C33">
              <w:rPr>
                <w:rFonts w:cs="Arial"/>
                <w:szCs w:val="24"/>
              </w:rPr>
              <w:t>correspondiente.</w:t>
            </w:r>
          </w:p>
        </w:tc>
        <w:tc>
          <w:tcPr>
            <w:tcW w:w="1843" w:type="dxa"/>
            <w:vAlign w:val="center"/>
          </w:tcPr>
          <w:p w:rsidR="00B9233F" w:rsidRPr="00BD5593" w:rsidRDefault="00B9233F" w:rsidP="004F49E6">
            <w:pPr>
              <w:jc w:val="center"/>
              <w:rPr>
                <w:rFonts w:cs="Arial"/>
                <w:szCs w:val="24"/>
              </w:rPr>
            </w:pPr>
            <w:r w:rsidRPr="00BD5593">
              <w:rPr>
                <w:rFonts w:cs="Arial"/>
                <w:szCs w:val="24"/>
              </w:rPr>
              <w:t>S</w:t>
            </w:r>
          </w:p>
        </w:tc>
        <w:tc>
          <w:tcPr>
            <w:tcW w:w="721" w:type="dxa"/>
            <w:vAlign w:val="center"/>
          </w:tcPr>
          <w:p w:rsidR="00B9233F" w:rsidRPr="00BD5593" w:rsidRDefault="00B9233F" w:rsidP="004F49E6">
            <w:pPr>
              <w:jc w:val="center"/>
              <w:rPr>
                <w:rFonts w:cs="Arial"/>
                <w:szCs w:val="24"/>
              </w:rPr>
            </w:pPr>
            <w:r w:rsidRPr="00BD5593">
              <w:rPr>
                <w:rFonts w:cs="Arial"/>
                <w:szCs w:val="24"/>
              </w:rPr>
              <w:t>E</w:t>
            </w:r>
          </w:p>
        </w:tc>
      </w:tr>
      <w:tr w:rsidR="005B0417" w:rsidRPr="00BD5593" w:rsidTr="00686F54">
        <w:trPr>
          <w:cantSplit/>
          <w:trHeight w:val="555"/>
          <w:jc w:val="center"/>
        </w:trPr>
        <w:tc>
          <w:tcPr>
            <w:tcW w:w="7511" w:type="dxa"/>
            <w:vAlign w:val="center"/>
          </w:tcPr>
          <w:p w:rsidR="005B0417" w:rsidRPr="00BD5593" w:rsidRDefault="005B0417" w:rsidP="000803BA">
            <w:pPr>
              <w:numPr>
                <w:ilvl w:val="0"/>
                <w:numId w:val="1"/>
              </w:numPr>
              <w:rPr>
                <w:rFonts w:cs="Arial"/>
                <w:szCs w:val="24"/>
              </w:rPr>
            </w:pPr>
            <w:r w:rsidRPr="00BD5593">
              <w:rPr>
                <w:rFonts w:cs="Arial"/>
                <w:szCs w:val="24"/>
              </w:rPr>
              <w:t xml:space="preserve">Elaboración </w:t>
            </w:r>
            <w:r w:rsidR="000D5251">
              <w:rPr>
                <w:rFonts w:cs="Arial"/>
                <w:szCs w:val="24"/>
              </w:rPr>
              <w:t xml:space="preserve"> </w:t>
            </w:r>
            <w:r w:rsidRPr="00BD5593">
              <w:rPr>
                <w:rFonts w:cs="Arial"/>
                <w:szCs w:val="24"/>
              </w:rPr>
              <w:t xml:space="preserve">de Recibos de Caja </w:t>
            </w:r>
            <w:r>
              <w:rPr>
                <w:rFonts w:cs="Arial"/>
                <w:szCs w:val="24"/>
              </w:rPr>
              <w:t xml:space="preserve">en razón a los </w:t>
            </w:r>
            <w:r w:rsidRPr="00BD5593">
              <w:rPr>
                <w:rFonts w:cs="Arial"/>
                <w:szCs w:val="24"/>
              </w:rPr>
              <w:t xml:space="preserve"> abonos de Cartera.</w:t>
            </w:r>
          </w:p>
        </w:tc>
        <w:tc>
          <w:tcPr>
            <w:tcW w:w="1843" w:type="dxa"/>
            <w:vAlign w:val="center"/>
          </w:tcPr>
          <w:p w:rsidR="005B0417" w:rsidRPr="00BD5593" w:rsidRDefault="005B0417" w:rsidP="00686F54">
            <w:pPr>
              <w:jc w:val="center"/>
              <w:rPr>
                <w:rFonts w:cs="Arial"/>
                <w:szCs w:val="24"/>
              </w:rPr>
            </w:pPr>
            <w:r w:rsidRPr="00BD5593">
              <w:rPr>
                <w:rFonts w:cs="Arial"/>
                <w:szCs w:val="24"/>
              </w:rPr>
              <w:t>D</w:t>
            </w:r>
          </w:p>
        </w:tc>
        <w:tc>
          <w:tcPr>
            <w:tcW w:w="721" w:type="dxa"/>
            <w:vAlign w:val="center"/>
          </w:tcPr>
          <w:p w:rsidR="005B0417" w:rsidRPr="00BD5593" w:rsidRDefault="005B0417" w:rsidP="00686F54">
            <w:pPr>
              <w:jc w:val="center"/>
              <w:rPr>
                <w:rFonts w:cs="Arial"/>
                <w:szCs w:val="24"/>
              </w:rPr>
            </w:pPr>
            <w:r w:rsidRPr="00BD5593">
              <w:rPr>
                <w:rFonts w:cs="Arial"/>
                <w:szCs w:val="24"/>
              </w:rPr>
              <w:t>E</w:t>
            </w:r>
          </w:p>
        </w:tc>
      </w:tr>
      <w:tr w:rsidR="005B0417" w:rsidRPr="00BD5593" w:rsidTr="00686F54">
        <w:trPr>
          <w:cantSplit/>
          <w:trHeight w:val="555"/>
          <w:jc w:val="center"/>
        </w:trPr>
        <w:tc>
          <w:tcPr>
            <w:tcW w:w="7511" w:type="dxa"/>
            <w:vAlign w:val="center"/>
          </w:tcPr>
          <w:p w:rsidR="005B0417" w:rsidRPr="00BD5593" w:rsidRDefault="005B0417" w:rsidP="00812B6C">
            <w:pPr>
              <w:numPr>
                <w:ilvl w:val="0"/>
                <w:numId w:val="1"/>
              </w:numPr>
              <w:jc w:val="both"/>
              <w:rPr>
                <w:rFonts w:cs="Arial"/>
                <w:szCs w:val="24"/>
              </w:rPr>
            </w:pPr>
            <w:r w:rsidRPr="00BD5593">
              <w:rPr>
                <w:rFonts w:cs="Arial"/>
                <w:szCs w:val="24"/>
              </w:rPr>
              <w:t>Elaboración de informes o requerimientos exigidos por el contador o la gerencia</w:t>
            </w:r>
            <w:r>
              <w:rPr>
                <w:rFonts w:cs="Arial"/>
                <w:szCs w:val="24"/>
              </w:rPr>
              <w:t xml:space="preserve"> general</w:t>
            </w:r>
            <w:r w:rsidRPr="00BD5593">
              <w:rPr>
                <w:rFonts w:cs="Arial"/>
                <w:szCs w:val="24"/>
              </w:rPr>
              <w:t>.</w:t>
            </w:r>
          </w:p>
        </w:tc>
        <w:tc>
          <w:tcPr>
            <w:tcW w:w="1843" w:type="dxa"/>
            <w:vAlign w:val="center"/>
          </w:tcPr>
          <w:p w:rsidR="005B0417" w:rsidRPr="00BD5593" w:rsidRDefault="005B0417" w:rsidP="00686F54">
            <w:pPr>
              <w:jc w:val="center"/>
              <w:rPr>
                <w:rFonts w:cs="Arial"/>
                <w:szCs w:val="24"/>
              </w:rPr>
            </w:pPr>
            <w:r w:rsidRPr="00BD5593">
              <w:rPr>
                <w:rFonts w:cs="Arial"/>
                <w:szCs w:val="24"/>
              </w:rPr>
              <w:t>O</w:t>
            </w:r>
          </w:p>
        </w:tc>
        <w:tc>
          <w:tcPr>
            <w:tcW w:w="721" w:type="dxa"/>
            <w:vAlign w:val="center"/>
          </w:tcPr>
          <w:p w:rsidR="005B0417" w:rsidRPr="00BD5593" w:rsidRDefault="005B0417" w:rsidP="00686F54">
            <w:pPr>
              <w:jc w:val="center"/>
              <w:rPr>
                <w:rFonts w:cs="Arial"/>
                <w:szCs w:val="24"/>
              </w:rPr>
            </w:pPr>
            <w:r w:rsidRPr="00BD5593">
              <w:rPr>
                <w:rFonts w:cs="Arial"/>
                <w:szCs w:val="24"/>
              </w:rPr>
              <w:t>E</w:t>
            </w:r>
          </w:p>
        </w:tc>
      </w:tr>
      <w:tr w:rsidR="005B0417" w:rsidRPr="00BD5593" w:rsidTr="00686F54">
        <w:trPr>
          <w:cantSplit/>
          <w:trHeight w:val="555"/>
          <w:jc w:val="center"/>
        </w:trPr>
        <w:tc>
          <w:tcPr>
            <w:tcW w:w="7511" w:type="dxa"/>
            <w:vAlign w:val="center"/>
          </w:tcPr>
          <w:p w:rsidR="005B0417" w:rsidRPr="00BD5593" w:rsidRDefault="005B0417" w:rsidP="00812B6C">
            <w:pPr>
              <w:numPr>
                <w:ilvl w:val="0"/>
                <w:numId w:val="1"/>
              </w:numPr>
              <w:jc w:val="both"/>
              <w:rPr>
                <w:rFonts w:cs="Arial"/>
                <w:szCs w:val="24"/>
              </w:rPr>
            </w:pPr>
            <w:r>
              <w:rPr>
                <w:rFonts w:cs="Arial"/>
                <w:szCs w:val="24"/>
              </w:rPr>
              <w:t>Tener c</w:t>
            </w:r>
            <w:r w:rsidRPr="00BD5593">
              <w:rPr>
                <w:rFonts w:cs="Arial"/>
                <w:szCs w:val="24"/>
              </w:rPr>
              <w:t>omunicación permanente con las otras áreas o dependencias de la organización.</w:t>
            </w:r>
          </w:p>
        </w:tc>
        <w:tc>
          <w:tcPr>
            <w:tcW w:w="1843" w:type="dxa"/>
            <w:vAlign w:val="center"/>
          </w:tcPr>
          <w:p w:rsidR="005B0417" w:rsidRPr="00BD5593" w:rsidRDefault="005B0417" w:rsidP="00686F54">
            <w:pPr>
              <w:jc w:val="center"/>
              <w:rPr>
                <w:rFonts w:cs="Arial"/>
                <w:szCs w:val="24"/>
              </w:rPr>
            </w:pPr>
            <w:r w:rsidRPr="00BD5593">
              <w:rPr>
                <w:rFonts w:cs="Arial"/>
                <w:szCs w:val="24"/>
              </w:rPr>
              <w:t>D</w:t>
            </w:r>
          </w:p>
        </w:tc>
        <w:tc>
          <w:tcPr>
            <w:tcW w:w="721" w:type="dxa"/>
            <w:vAlign w:val="center"/>
          </w:tcPr>
          <w:p w:rsidR="005B0417" w:rsidRPr="00BD5593" w:rsidRDefault="005B0417" w:rsidP="00686F54">
            <w:pPr>
              <w:jc w:val="center"/>
              <w:rPr>
                <w:rFonts w:cs="Arial"/>
                <w:szCs w:val="24"/>
              </w:rPr>
            </w:pPr>
            <w:r w:rsidRPr="00BD5593">
              <w:rPr>
                <w:rFonts w:cs="Arial"/>
                <w:szCs w:val="24"/>
              </w:rPr>
              <w:t>E</w:t>
            </w:r>
          </w:p>
        </w:tc>
      </w:tr>
      <w:tr w:rsidR="006B5C08" w:rsidRPr="00BD5593" w:rsidTr="00686F54">
        <w:trPr>
          <w:cantSplit/>
          <w:trHeight w:val="555"/>
          <w:jc w:val="center"/>
        </w:trPr>
        <w:tc>
          <w:tcPr>
            <w:tcW w:w="7511" w:type="dxa"/>
            <w:vAlign w:val="center"/>
          </w:tcPr>
          <w:p w:rsidR="006B5C08" w:rsidRPr="006B5C08" w:rsidRDefault="006B5C08" w:rsidP="006B5C08">
            <w:pPr>
              <w:ind w:left="360"/>
              <w:rPr>
                <w:rFonts w:cs="Arial"/>
                <w:szCs w:val="24"/>
                <w:u w:val="single"/>
              </w:rPr>
            </w:pPr>
            <w:r>
              <w:rPr>
                <w:rFonts w:cs="Arial"/>
                <w:szCs w:val="24"/>
                <w:u w:val="single"/>
              </w:rPr>
              <w:t>Administrativo</w:t>
            </w:r>
          </w:p>
        </w:tc>
        <w:tc>
          <w:tcPr>
            <w:tcW w:w="1843" w:type="dxa"/>
            <w:vAlign w:val="center"/>
          </w:tcPr>
          <w:p w:rsidR="006B5C08" w:rsidRPr="00BD5593" w:rsidRDefault="006B5C08" w:rsidP="004F49E6">
            <w:pPr>
              <w:jc w:val="center"/>
              <w:rPr>
                <w:rFonts w:cs="Arial"/>
                <w:szCs w:val="24"/>
              </w:rPr>
            </w:pPr>
          </w:p>
        </w:tc>
        <w:tc>
          <w:tcPr>
            <w:tcW w:w="721" w:type="dxa"/>
            <w:vAlign w:val="center"/>
          </w:tcPr>
          <w:p w:rsidR="006B5C08" w:rsidRPr="00BD5593" w:rsidRDefault="006B5C08" w:rsidP="004F49E6">
            <w:pPr>
              <w:jc w:val="center"/>
              <w:rPr>
                <w:rFonts w:cs="Arial"/>
                <w:szCs w:val="24"/>
              </w:rPr>
            </w:pPr>
          </w:p>
        </w:tc>
      </w:tr>
      <w:tr w:rsidR="005B0417" w:rsidRPr="00BD5593" w:rsidTr="00686F54">
        <w:trPr>
          <w:cantSplit/>
          <w:trHeight w:val="555"/>
          <w:jc w:val="center"/>
        </w:trPr>
        <w:tc>
          <w:tcPr>
            <w:tcW w:w="7511" w:type="dxa"/>
            <w:vAlign w:val="center"/>
          </w:tcPr>
          <w:p w:rsidR="005B0417" w:rsidRPr="00BD5593" w:rsidRDefault="005B0417" w:rsidP="002E3B93">
            <w:pPr>
              <w:numPr>
                <w:ilvl w:val="0"/>
                <w:numId w:val="16"/>
              </w:numPr>
              <w:rPr>
                <w:rFonts w:cs="Arial"/>
                <w:szCs w:val="24"/>
              </w:rPr>
            </w:pPr>
            <w:r w:rsidRPr="00BD5593">
              <w:rPr>
                <w:rFonts w:cs="Arial"/>
                <w:szCs w:val="24"/>
              </w:rPr>
              <w:t>Realizar el reporte de novedades de activos fijos</w:t>
            </w:r>
            <w:r>
              <w:rPr>
                <w:rFonts w:cs="Arial"/>
                <w:szCs w:val="24"/>
              </w:rPr>
              <w:t xml:space="preserve"> (compras, cambios, préstamos a otras sedes, daños permanentes, averías, hurtos)</w:t>
            </w:r>
            <w:r w:rsidRPr="00BD5593">
              <w:rPr>
                <w:rFonts w:cs="Arial"/>
                <w:szCs w:val="24"/>
              </w:rPr>
              <w:t xml:space="preserve">. </w:t>
            </w:r>
          </w:p>
        </w:tc>
        <w:tc>
          <w:tcPr>
            <w:tcW w:w="1843" w:type="dxa"/>
            <w:vAlign w:val="center"/>
          </w:tcPr>
          <w:p w:rsidR="005B0417" w:rsidRPr="00BD5593" w:rsidRDefault="005B0417" w:rsidP="004F49E6">
            <w:pPr>
              <w:jc w:val="center"/>
              <w:rPr>
                <w:rFonts w:cs="Arial"/>
                <w:szCs w:val="24"/>
              </w:rPr>
            </w:pPr>
            <w:r w:rsidRPr="00BD5593">
              <w:rPr>
                <w:rFonts w:cs="Arial"/>
                <w:szCs w:val="24"/>
              </w:rPr>
              <w:t>S</w:t>
            </w:r>
          </w:p>
        </w:tc>
        <w:tc>
          <w:tcPr>
            <w:tcW w:w="721" w:type="dxa"/>
            <w:vAlign w:val="center"/>
          </w:tcPr>
          <w:p w:rsidR="005B0417" w:rsidRPr="00BD5593" w:rsidRDefault="005B0417" w:rsidP="004F49E6">
            <w:pPr>
              <w:jc w:val="center"/>
              <w:rPr>
                <w:rFonts w:cs="Arial"/>
                <w:szCs w:val="24"/>
              </w:rPr>
            </w:pPr>
            <w:r w:rsidRPr="00BD5593">
              <w:rPr>
                <w:rFonts w:cs="Arial"/>
                <w:szCs w:val="24"/>
              </w:rPr>
              <w:t>E</w:t>
            </w:r>
          </w:p>
        </w:tc>
      </w:tr>
      <w:tr w:rsidR="005B0417" w:rsidRPr="00BD5593" w:rsidTr="00686F54">
        <w:trPr>
          <w:cantSplit/>
          <w:trHeight w:val="555"/>
          <w:jc w:val="center"/>
        </w:trPr>
        <w:tc>
          <w:tcPr>
            <w:tcW w:w="7511" w:type="dxa"/>
            <w:vAlign w:val="center"/>
          </w:tcPr>
          <w:p w:rsidR="005B0417" w:rsidRPr="00BD5593" w:rsidRDefault="005B0417" w:rsidP="00812B6C">
            <w:pPr>
              <w:numPr>
                <w:ilvl w:val="0"/>
                <w:numId w:val="16"/>
              </w:numPr>
              <w:jc w:val="both"/>
              <w:rPr>
                <w:rFonts w:cs="Arial"/>
                <w:szCs w:val="24"/>
              </w:rPr>
            </w:pPr>
            <w:r w:rsidRPr="00BD5593">
              <w:rPr>
                <w:rFonts w:cs="Arial"/>
                <w:szCs w:val="24"/>
              </w:rPr>
              <w:t>Efectuar  la recepción de los documentos exigidos por la empr</w:t>
            </w:r>
            <w:r>
              <w:rPr>
                <w:rFonts w:cs="Arial"/>
                <w:szCs w:val="24"/>
              </w:rPr>
              <w:t>esa para la vinculación laboral y posteriormente enviar a la oficina principal para que se dé curso a la contratación del personal solicitado.</w:t>
            </w:r>
          </w:p>
        </w:tc>
        <w:tc>
          <w:tcPr>
            <w:tcW w:w="1843" w:type="dxa"/>
            <w:vAlign w:val="center"/>
          </w:tcPr>
          <w:p w:rsidR="005B0417" w:rsidRPr="00BD5593" w:rsidRDefault="005B0417" w:rsidP="00686F54">
            <w:pPr>
              <w:jc w:val="center"/>
              <w:rPr>
                <w:rFonts w:cs="Arial"/>
                <w:szCs w:val="24"/>
              </w:rPr>
            </w:pPr>
            <w:r w:rsidRPr="00BD5593">
              <w:rPr>
                <w:rFonts w:cs="Arial"/>
                <w:szCs w:val="24"/>
              </w:rPr>
              <w:t>O</w:t>
            </w:r>
          </w:p>
        </w:tc>
        <w:tc>
          <w:tcPr>
            <w:tcW w:w="721" w:type="dxa"/>
            <w:vAlign w:val="center"/>
          </w:tcPr>
          <w:p w:rsidR="005B0417" w:rsidRPr="00BD5593" w:rsidRDefault="005B0417" w:rsidP="00686F54">
            <w:pPr>
              <w:jc w:val="center"/>
              <w:rPr>
                <w:rFonts w:cs="Arial"/>
                <w:szCs w:val="24"/>
              </w:rPr>
            </w:pPr>
            <w:r w:rsidRPr="00BD5593">
              <w:rPr>
                <w:rFonts w:cs="Arial"/>
                <w:szCs w:val="24"/>
              </w:rPr>
              <w:t>E</w:t>
            </w:r>
          </w:p>
        </w:tc>
      </w:tr>
      <w:tr w:rsidR="005B0417" w:rsidRPr="00BD5593" w:rsidTr="00686F54">
        <w:trPr>
          <w:cantSplit/>
          <w:trHeight w:val="555"/>
          <w:jc w:val="center"/>
        </w:trPr>
        <w:tc>
          <w:tcPr>
            <w:tcW w:w="7511" w:type="dxa"/>
            <w:vAlign w:val="center"/>
          </w:tcPr>
          <w:p w:rsidR="005B0417" w:rsidRPr="00BD5593" w:rsidRDefault="005B0417" w:rsidP="004016A5">
            <w:pPr>
              <w:numPr>
                <w:ilvl w:val="0"/>
                <w:numId w:val="16"/>
              </w:numPr>
              <w:jc w:val="both"/>
              <w:rPr>
                <w:rFonts w:cs="Arial"/>
                <w:szCs w:val="24"/>
              </w:rPr>
            </w:pPr>
            <w:r>
              <w:rPr>
                <w:rFonts w:cs="Arial"/>
                <w:szCs w:val="24"/>
              </w:rPr>
              <w:t xml:space="preserve">Diligenciar </w:t>
            </w:r>
            <w:r w:rsidR="000D5251" w:rsidRPr="00BD5593">
              <w:rPr>
                <w:rFonts w:cs="Arial"/>
                <w:szCs w:val="24"/>
              </w:rPr>
              <w:t>la requisición</w:t>
            </w:r>
            <w:r w:rsidR="004016A5">
              <w:rPr>
                <w:rFonts w:cs="Arial"/>
                <w:szCs w:val="24"/>
              </w:rPr>
              <w:t xml:space="preserve"> de insumos y materiales de la EDS.</w:t>
            </w:r>
          </w:p>
        </w:tc>
        <w:tc>
          <w:tcPr>
            <w:tcW w:w="1843" w:type="dxa"/>
            <w:vAlign w:val="center"/>
          </w:tcPr>
          <w:p w:rsidR="005B0417" w:rsidRPr="00BD5593" w:rsidRDefault="005B0417" w:rsidP="00686F54">
            <w:pPr>
              <w:jc w:val="center"/>
              <w:rPr>
                <w:rFonts w:cs="Arial"/>
                <w:szCs w:val="24"/>
              </w:rPr>
            </w:pPr>
            <w:r>
              <w:rPr>
                <w:rFonts w:cs="Arial"/>
                <w:szCs w:val="24"/>
              </w:rPr>
              <w:t>O</w:t>
            </w:r>
          </w:p>
        </w:tc>
        <w:tc>
          <w:tcPr>
            <w:tcW w:w="721" w:type="dxa"/>
            <w:vAlign w:val="center"/>
          </w:tcPr>
          <w:p w:rsidR="005B0417" w:rsidRPr="00BD5593" w:rsidRDefault="005B0417" w:rsidP="00686F54">
            <w:pPr>
              <w:jc w:val="center"/>
              <w:rPr>
                <w:rFonts w:cs="Arial"/>
                <w:szCs w:val="24"/>
              </w:rPr>
            </w:pPr>
            <w:r w:rsidRPr="00BD5593">
              <w:rPr>
                <w:rFonts w:cs="Arial"/>
                <w:szCs w:val="24"/>
              </w:rPr>
              <w:t>E/C</w:t>
            </w:r>
          </w:p>
        </w:tc>
      </w:tr>
      <w:tr w:rsidR="005B0417" w:rsidRPr="00BD5593" w:rsidTr="00686F54">
        <w:trPr>
          <w:cantSplit/>
          <w:trHeight w:val="555"/>
          <w:jc w:val="center"/>
        </w:trPr>
        <w:tc>
          <w:tcPr>
            <w:tcW w:w="7511" w:type="dxa"/>
            <w:vAlign w:val="center"/>
          </w:tcPr>
          <w:p w:rsidR="005B0417" w:rsidRPr="00BD5593" w:rsidRDefault="005B0417" w:rsidP="002E3B93">
            <w:pPr>
              <w:numPr>
                <w:ilvl w:val="0"/>
                <w:numId w:val="16"/>
              </w:numPr>
              <w:rPr>
                <w:rFonts w:cs="Arial"/>
                <w:szCs w:val="24"/>
              </w:rPr>
            </w:pPr>
            <w:r w:rsidRPr="00BD5593">
              <w:rPr>
                <w:rFonts w:cs="Arial"/>
                <w:szCs w:val="24"/>
              </w:rPr>
              <w:t>Reportar</w:t>
            </w:r>
            <w:r>
              <w:rPr>
                <w:rFonts w:cs="Arial"/>
                <w:szCs w:val="24"/>
              </w:rPr>
              <w:t xml:space="preserve"> oportunamente las</w:t>
            </w:r>
            <w:r w:rsidRPr="00BD5593">
              <w:rPr>
                <w:rFonts w:cs="Arial"/>
                <w:szCs w:val="24"/>
              </w:rPr>
              <w:t xml:space="preserve"> novedades de nómina</w:t>
            </w:r>
            <w:r>
              <w:rPr>
                <w:rFonts w:cs="Arial"/>
                <w:szCs w:val="24"/>
              </w:rPr>
              <w:t xml:space="preserve"> a contabilidad para que sean registrados los cambios en  los pagos a realizar. </w:t>
            </w:r>
          </w:p>
        </w:tc>
        <w:tc>
          <w:tcPr>
            <w:tcW w:w="1843" w:type="dxa"/>
            <w:vAlign w:val="center"/>
          </w:tcPr>
          <w:p w:rsidR="005B0417" w:rsidRPr="00BD5593" w:rsidRDefault="005B0417" w:rsidP="00686F54">
            <w:pPr>
              <w:jc w:val="center"/>
              <w:rPr>
                <w:rFonts w:cs="Arial"/>
                <w:szCs w:val="24"/>
              </w:rPr>
            </w:pPr>
            <w:r w:rsidRPr="00BD5593">
              <w:rPr>
                <w:rFonts w:cs="Arial"/>
                <w:szCs w:val="24"/>
              </w:rPr>
              <w:t>Q</w:t>
            </w:r>
          </w:p>
        </w:tc>
        <w:tc>
          <w:tcPr>
            <w:tcW w:w="721" w:type="dxa"/>
            <w:vAlign w:val="center"/>
          </w:tcPr>
          <w:p w:rsidR="005B0417" w:rsidRPr="00BD5593" w:rsidRDefault="005B0417" w:rsidP="00686F54">
            <w:pPr>
              <w:jc w:val="center"/>
              <w:rPr>
                <w:rFonts w:cs="Arial"/>
                <w:szCs w:val="24"/>
              </w:rPr>
            </w:pPr>
            <w:r w:rsidRPr="00BD5593">
              <w:rPr>
                <w:rFonts w:cs="Arial"/>
                <w:szCs w:val="24"/>
              </w:rPr>
              <w:t>E</w:t>
            </w:r>
          </w:p>
        </w:tc>
      </w:tr>
      <w:tr w:rsidR="005B0417" w:rsidRPr="00BD5593" w:rsidTr="00686F54">
        <w:trPr>
          <w:cantSplit/>
          <w:trHeight w:val="555"/>
          <w:jc w:val="center"/>
        </w:trPr>
        <w:tc>
          <w:tcPr>
            <w:tcW w:w="7511" w:type="dxa"/>
            <w:vAlign w:val="center"/>
          </w:tcPr>
          <w:p w:rsidR="005B0417" w:rsidRPr="00BD5593" w:rsidRDefault="005B0417" w:rsidP="00792B1B">
            <w:pPr>
              <w:numPr>
                <w:ilvl w:val="0"/>
                <w:numId w:val="16"/>
              </w:numPr>
              <w:rPr>
                <w:rFonts w:cs="Arial"/>
                <w:szCs w:val="24"/>
              </w:rPr>
            </w:pPr>
            <w:r w:rsidRPr="00BC7C5C">
              <w:rPr>
                <w:rFonts w:cs="Arial"/>
                <w:szCs w:val="24"/>
              </w:rPr>
              <w:t xml:space="preserve">Entregar oportunamente los informes de gestión de su área, </w:t>
            </w:r>
            <w:r>
              <w:rPr>
                <w:rFonts w:cs="Arial"/>
                <w:szCs w:val="24"/>
              </w:rPr>
              <w:t>Cartera y tesorería.</w:t>
            </w:r>
          </w:p>
        </w:tc>
        <w:tc>
          <w:tcPr>
            <w:tcW w:w="1843" w:type="dxa"/>
            <w:vAlign w:val="center"/>
          </w:tcPr>
          <w:p w:rsidR="005B0417" w:rsidRPr="00BD5593" w:rsidRDefault="005B0417" w:rsidP="00686F54">
            <w:pPr>
              <w:jc w:val="center"/>
              <w:rPr>
                <w:rFonts w:cs="Arial"/>
                <w:szCs w:val="24"/>
              </w:rPr>
            </w:pPr>
            <w:r>
              <w:rPr>
                <w:rFonts w:cs="Arial"/>
                <w:szCs w:val="24"/>
              </w:rPr>
              <w:t>M</w:t>
            </w:r>
          </w:p>
        </w:tc>
        <w:tc>
          <w:tcPr>
            <w:tcW w:w="721" w:type="dxa"/>
            <w:vAlign w:val="center"/>
          </w:tcPr>
          <w:p w:rsidR="005B0417" w:rsidRPr="00BD5593" w:rsidRDefault="005B0417" w:rsidP="00686F54">
            <w:pPr>
              <w:jc w:val="center"/>
              <w:rPr>
                <w:rFonts w:cs="Arial"/>
                <w:szCs w:val="24"/>
              </w:rPr>
            </w:pPr>
            <w:r>
              <w:rPr>
                <w:rFonts w:cs="Arial"/>
                <w:szCs w:val="24"/>
              </w:rPr>
              <w:t>E</w:t>
            </w:r>
          </w:p>
        </w:tc>
      </w:tr>
      <w:tr w:rsidR="005B0417" w:rsidRPr="00BD5593" w:rsidTr="00686F54">
        <w:trPr>
          <w:cantSplit/>
          <w:trHeight w:val="555"/>
          <w:jc w:val="center"/>
        </w:trPr>
        <w:tc>
          <w:tcPr>
            <w:tcW w:w="7511" w:type="dxa"/>
            <w:vAlign w:val="center"/>
          </w:tcPr>
          <w:p w:rsidR="005B0417" w:rsidRPr="00BD5593" w:rsidRDefault="005B0417" w:rsidP="00792B1B">
            <w:pPr>
              <w:numPr>
                <w:ilvl w:val="0"/>
                <w:numId w:val="16"/>
              </w:numPr>
              <w:rPr>
                <w:rFonts w:cs="Arial"/>
                <w:szCs w:val="24"/>
              </w:rPr>
            </w:pPr>
            <w:r w:rsidRPr="00BD5593">
              <w:rPr>
                <w:rFonts w:cs="Arial"/>
                <w:szCs w:val="24"/>
              </w:rPr>
              <w:t xml:space="preserve">Y las demás que le sean asignadas por el </w:t>
            </w:r>
            <w:r>
              <w:rPr>
                <w:rFonts w:cs="Arial"/>
                <w:szCs w:val="24"/>
              </w:rPr>
              <w:t>jefe inmediato</w:t>
            </w:r>
            <w:r w:rsidRPr="00BD5593">
              <w:rPr>
                <w:rFonts w:cs="Arial"/>
                <w:szCs w:val="24"/>
              </w:rPr>
              <w:t>.</w:t>
            </w:r>
          </w:p>
        </w:tc>
        <w:tc>
          <w:tcPr>
            <w:tcW w:w="1843" w:type="dxa"/>
            <w:vAlign w:val="center"/>
          </w:tcPr>
          <w:p w:rsidR="005B0417" w:rsidRPr="00BD5593" w:rsidRDefault="005B0417" w:rsidP="00686F54">
            <w:pPr>
              <w:jc w:val="center"/>
              <w:rPr>
                <w:rFonts w:cs="Arial"/>
                <w:szCs w:val="24"/>
              </w:rPr>
            </w:pPr>
            <w:r w:rsidRPr="00BD5593">
              <w:rPr>
                <w:rFonts w:cs="Arial"/>
                <w:szCs w:val="24"/>
              </w:rPr>
              <w:t>O</w:t>
            </w:r>
          </w:p>
        </w:tc>
        <w:tc>
          <w:tcPr>
            <w:tcW w:w="721" w:type="dxa"/>
            <w:vAlign w:val="center"/>
          </w:tcPr>
          <w:p w:rsidR="005B0417" w:rsidRPr="00BD5593" w:rsidRDefault="005B0417" w:rsidP="00686F54">
            <w:pPr>
              <w:jc w:val="center"/>
              <w:rPr>
                <w:rFonts w:cs="Arial"/>
                <w:szCs w:val="24"/>
              </w:rPr>
            </w:pPr>
            <w:r w:rsidRPr="00BD5593">
              <w:rPr>
                <w:rFonts w:cs="Arial"/>
                <w:szCs w:val="24"/>
              </w:rPr>
              <w:t>E</w:t>
            </w:r>
          </w:p>
        </w:tc>
      </w:tr>
      <w:tr w:rsidR="005B0417" w:rsidRPr="00BD5593" w:rsidTr="00A33483">
        <w:trPr>
          <w:cantSplit/>
          <w:trHeight w:val="555"/>
          <w:jc w:val="center"/>
        </w:trPr>
        <w:tc>
          <w:tcPr>
            <w:tcW w:w="10075" w:type="dxa"/>
            <w:gridSpan w:val="3"/>
            <w:vAlign w:val="center"/>
          </w:tcPr>
          <w:p w:rsidR="005B0417" w:rsidRPr="00074704" w:rsidRDefault="005B0417" w:rsidP="006027B8">
            <w:pPr>
              <w:rPr>
                <w:rFonts w:cs="Arial"/>
                <w:szCs w:val="22"/>
              </w:rPr>
            </w:pPr>
            <w:r w:rsidRPr="00074704">
              <w:rPr>
                <w:rFonts w:cs="Arial"/>
                <w:sz w:val="22"/>
                <w:szCs w:val="22"/>
              </w:rPr>
              <w:lastRenderedPageBreak/>
              <w:t xml:space="preserve">Convenciones:      </w:t>
            </w:r>
            <w:r w:rsidRPr="004D01E7">
              <w:rPr>
                <w:rFonts w:cs="Arial"/>
                <w:b/>
                <w:sz w:val="22"/>
                <w:szCs w:val="22"/>
              </w:rPr>
              <w:t xml:space="preserve">Periodicidad </w:t>
            </w:r>
            <w:r w:rsidRPr="00074704">
              <w:rPr>
                <w:rFonts w:cs="Arial"/>
                <w:sz w:val="22"/>
                <w:szCs w:val="22"/>
              </w:rPr>
              <w:t xml:space="preserve">→       Ocasional (O)        Diaria (D)      Semanal (S)                </w:t>
            </w:r>
          </w:p>
          <w:p w:rsidR="005B0417" w:rsidRDefault="005B0417" w:rsidP="006027B8">
            <w:pPr>
              <w:rPr>
                <w:rFonts w:cs="Arial"/>
                <w:szCs w:val="22"/>
              </w:rPr>
            </w:pPr>
            <w:r w:rsidRPr="00074704">
              <w:rPr>
                <w:rFonts w:cs="Arial"/>
                <w:sz w:val="22"/>
                <w:szCs w:val="22"/>
              </w:rPr>
              <w:t xml:space="preserve">                                                                       Quincenal (Q)           Mensual  (M)</w:t>
            </w:r>
          </w:p>
          <w:p w:rsidR="005B0417" w:rsidRPr="00074704" w:rsidRDefault="005B0417" w:rsidP="006027B8">
            <w:pPr>
              <w:rPr>
                <w:rFonts w:cs="Arial"/>
                <w:szCs w:val="22"/>
              </w:rPr>
            </w:pPr>
          </w:p>
          <w:p w:rsidR="005B0417" w:rsidRPr="00074704" w:rsidRDefault="005B0417" w:rsidP="006027B8">
            <w:pPr>
              <w:rPr>
                <w:rFonts w:cs="Arial"/>
                <w:szCs w:val="22"/>
              </w:rPr>
            </w:pPr>
            <w:r w:rsidRPr="00074704">
              <w:rPr>
                <w:rFonts w:cs="Arial"/>
                <w:sz w:val="22"/>
                <w:szCs w:val="22"/>
              </w:rPr>
              <w:t xml:space="preserve">                             </w:t>
            </w:r>
            <w:r w:rsidRPr="004D01E7">
              <w:rPr>
                <w:rFonts w:cs="Arial"/>
                <w:b/>
                <w:sz w:val="22"/>
                <w:szCs w:val="22"/>
              </w:rPr>
              <w:t>Tipo de Ejecución</w:t>
            </w:r>
            <w:r w:rsidRPr="00074704">
              <w:rPr>
                <w:rFonts w:cs="Arial"/>
                <w:sz w:val="22"/>
                <w:szCs w:val="22"/>
              </w:rPr>
              <w:t xml:space="preserve"> →  Ejecución (E)            Control    (C)      Análisis  (A)           </w:t>
            </w:r>
          </w:p>
          <w:p w:rsidR="005B0417" w:rsidRPr="00BD5593" w:rsidRDefault="005B0417" w:rsidP="006027B8">
            <w:pPr>
              <w:rPr>
                <w:rFonts w:cs="Arial"/>
                <w:szCs w:val="24"/>
              </w:rPr>
            </w:pPr>
            <w:r w:rsidRPr="00074704">
              <w:rPr>
                <w:rFonts w:cs="Arial"/>
                <w:sz w:val="22"/>
                <w:szCs w:val="22"/>
              </w:rPr>
              <w:t xml:space="preserve">                                                                                     Dirección  (D)</w:t>
            </w:r>
          </w:p>
        </w:tc>
      </w:tr>
    </w:tbl>
    <w:p w:rsidR="00F9755C" w:rsidRDefault="00F9755C" w:rsidP="00F9755C">
      <w:pPr>
        <w:rPr>
          <w:rFonts w:cs="Arial"/>
          <w:szCs w:val="24"/>
        </w:rPr>
      </w:pPr>
    </w:p>
    <w:p w:rsidR="00B23F2E" w:rsidRDefault="00B23F2E" w:rsidP="00F9755C">
      <w:pPr>
        <w:rPr>
          <w:rFonts w:cs="Arial"/>
          <w:szCs w:val="24"/>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8314"/>
      </w:tblGrid>
      <w:tr w:rsidR="009B3C2C" w:rsidRPr="00074704" w:rsidTr="009B3C2C">
        <w:trPr>
          <w:cantSplit/>
          <w:trHeight w:val="434"/>
          <w:jc w:val="center"/>
        </w:trPr>
        <w:tc>
          <w:tcPr>
            <w:tcW w:w="100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C2C" w:rsidRPr="006C1264" w:rsidRDefault="009B3C2C" w:rsidP="00D06A86">
            <w:pPr>
              <w:pStyle w:val="Prrafodelista"/>
              <w:numPr>
                <w:ilvl w:val="0"/>
                <w:numId w:val="2"/>
              </w:numPr>
              <w:ind w:left="359" w:hanging="359"/>
              <w:jc w:val="both"/>
              <w:rPr>
                <w:b/>
                <w:color w:val="FF0000"/>
                <w:szCs w:val="22"/>
              </w:rPr>
            </w:pPr>
            <w:r>
              <w:rPr>
                <w:b/>
                <w:szCs w:val="22"/>
              </w:rPr>
              <w:t>AMBIENTE LABORAL Y OTROS ASPECTOS</w:t>
            </w:r>
          </w:p>
        </w:tc>
      </w:tr>
      <w:tr w:rsidR="00F62CE4" w:rsidRPr="00074704" w:rsidTr="008544B6">
        <w:trPr>
          <w:cantSplit/>
          <w:trHeight w:val="581"/>
          <w:jc w:val="center"/>
        </w:trPr>
        <w:tc>
          <w:tcPr>
            <w:tcW w:w="1708" w:type="dxa"/>
            <w:vAlign w:val="center"/>
          </w:tcPr>
          <w:p w:rsidR="00F62CE4" w:rsidRPr="00204090" w:rsidRDefault="00F62CE4" w:rsidP="00D06A86">
            <w:pPr>
              <w:jc w:val="center"/>
              <w:rPr>
                <w:b/>
                <w:szCs w:val="22"/>
              </w:rPr>
            </w:pPr>
            <w:r w:rsidRPr="00204090">
              <w:rPr>
                <w:b/>
                <w:sz w:val="22"/>
                <w:szCs w:val="22"/>
              </w:rPr>
              <w:t xml:space="preserve">AMBIENTE DE TRABAJO </w:t>
            </w:r>
          </w:p>
        </w:tc>
        <w:tc>
          <w:tcPr>
            <w:tcW w:w="8314" w:type="dxa"/>
          </w:tcPr>
          <w:p w:rsidR="00F62CE4" w:rsidRPr="00B722C5" w:rsidRDefault="00F62CE4" w:rsidP="00D06A86">
            <w:r w:rsidRPr="00B722C5">
              <w:t>El cargo es desarrol</w:t>
            </w:r>
            <w:r w:rsidR="007A3235">
              <w:t>lado en interior de la oficina.</w:t>
            </w:r>
          </w:p>
        </w:tc>
      </w:tr>
      <w:tr w:rsidR="00F62CE4" w:rsidRPr="00074704" w:rsidTr="00E9679E">
        <w:trPr>
          <w:cantSplit/>
          <w:trHeight w:val="844"/>
          <w:jc w:val="center"/>
        </w:trPr>
        <w:tc>
          <w:tcPr>
            <w:tcW w:w="1708" w:type="dxa"/>
            <w:vAlign w:val="center"/>
          </w:tcPr>
          <w:p w:rsidR="00F62CE4" w:rsidRPr="00204090" w:rsidRDefault="00F62CE4" w:rsidP="00D06A86">
            <w:pPr>
              <w:jc w:val="center"/>
              <w:rPr>
                <w:b/>
                <w:szCs w:val="22"/>
              </w:rPr>
            </w:pPr>
            <w:r>
              <w:rPr>
                <w:b/>
                <w:sz w:val="22"/>
                <w:szCs w:val="22"/>
              </w:rPr>
              <w:t>RIESGO</w:t>
            </w:r>
          </w:p>
        </w:tc>
        <w:tc>
          <w:tcPr>
            <w:tcW w:w="8314" w:type="dxa"/>
          </w:tcPr>
          <w:p w:rsidR="00F62CE4" w:rsidRPr="00B722C5" w:rsidRDefault="00F62CE4" w:rsidP="00D06A86">
            <w:r w:rsidRPr="00B722C5">
              <w:t>El cargo puede someterse a enfermedad con magnitud del riesgo leve y posibilidad de ocurrencia baja, causado por movimientos repetitivos y malas posturas.</w:t>
            </w:r>
          </w:p>
        </w:tc>
      </w:tr>
      <w:tr w:rsidR="00F62CE4" w:rsidRPr="00074704" w:rsidTr="00E9679E">
        <w:trPr>
          <w:cantSplit/>
          <w:trHeight w:val="847"/>
          <w:jc w:val="center"/>
        </w:trPr>
        <w:tc>
          <w:tcPr>
            <w:tcW w:w="1708" w:type="dxa"/>
            <w:vAlign w:val="center"/>
          </w:tcPr>
          <w:p w:rsidR="00F62CE4" w:rsidRDefault="00F62CE4" w:rsidP="00D06A86">
            <w:pPr>
              <w:jc w:val="center"/>
              <w:rPr>
                <w:b/>
                <w:szCs w:val="22"/>
              </w:rPr>
            </w:pPr>
            <w:r>
              <w:rPr>
                <w:b/>
                <w:sz w:val="22"/>
                <w:szCs w:val="22"/>
              </w:rPr>
              <w:t>ESFUERZO</w:t>
            </w:r>
          </w:p>
        </w:tc>
        <w:tc>
          <w:tcPr>
            <w:tcW w:w="8314" w:type="dxa"/>
          </w:tcPr>
          <w:p w:rsidR="00F62CE4" w:rsidRPr="00B722C5" w:rsidRDefault="00F62CE4" w:rsidP="00D06A86">
            <w:r w:rsidRPr="00B722C5">
              <w:t xml:space="preserve">El cargo exige un esfuerzo </w:t>
            </w:r>
            <w:proofErr w:type="spellStart"/>
            <w:r w:rsidRPr="00B722C5">
              <w:t>psicolaboral</w:t>
            </w:r>
            <w:proofErr w:type="spellEnd"/>
            <w:r w:rsidRPr="00B722C5">
              <w:t xml:space="preserve"> donde puede estar expuesto a situaciones de estrés, por funciones de alta responsabilidad económica o de cumplimiento.</w:t>
            </w:r>
          </w:p>
        </w:tc>
      </w:tr>
    </w:tbl>
    <w:p w:rsidR="0028730B" w:rsidRDefault="0028730B"/>
    <w:p w:rsidR="0028730B" w:rsidRDefault="0028730B"/>
    <w:tbl>
      <w:tblPr>
        <w:tblStyle w:val="Tablaconcuadrcula"/>
        <w:tblW w:w="0" w:type="auto"/>
        <w:tblInd w:w="108" w:type="dxa"/>
        <w:tblLook w:val="04A0" w:firstRow="1" w:lastRow="0" w:firstColumn="1" w:lastColumn="0" w:noHBand="0" w:noVBand="1"/>
      </w:tblPr>
      <w:tblGrid>
        <w:gridCol w:w="5002"/>
        <w:gridCol w:w="5110"/>
      </w:tblGrid>
      <w:tr w:rsidR="00686F54" w:rsidRPr="00BD5593" w:rsidTr="00B722C5">
        <w:tc>
          <w:tcPr>
            <w:tcW w:w="10112" w:type="dxa"/>
            <w:gridSpan w:val="2"/>
            <w:shd w:val="clear" w:color="auto" w:fill="D9D9D9" w:themeFill="background1" w:themeFillShade="D9"/>
          </w:tcPr>
          <w:p w:rsidR="00686F54" w:rsidRPr="000D5251" w:rsidRDefault="00BD5593" w:rsidP="00B722C5">
            <w:pPr>
              <w:pStyle w:val="Prrafodelista"/>
              <w:numPr>
                <w:ilvl w:val="0"/>
                <w:numId w:val="2"/>
              </w:numPr>
              <w:rPr>
                <w:rFonts w:cs="Arial"/>
                <w:b/>
                <w:sz w:val="24"/>
                <w:szCs w:val="24"/>
              </w:rPr>
            </w:pPr>
            <w:r w:rsidRPr="000D5251">
              <w:rPr>
                <w:rFonts w:cs="Arial"/>
                <w:b/>
                <w:sz w:val="24"/>
                <w:szCs w:val="24"/>
              </w:rPr>
              <w:t>RESPONSABILIDADES</w:t>
            </w:r>
          </w:p>
          <w:p w:rsidR="00B722C5" w:rsidRPr="00B722C5" w:rsidRDefault="00B722C5" w:rsidP="00B722C5">
            <w:pPr>
              <w:pStyle w:val="Prrafodelista"/>
              <w:ind w:left="720"/>
              <w:rPr>
                <w:rFonts w:cs="Arial"/>
                <w:b/>
                <w:szCs w:val="24"/>
              </w:rPr>
            </w:pPr>
          </w:p>
        </w:tc>
      </w:tr>
      <w:tr w:rsidR="00686F54" w:rsidRPr="00BD5593" w:rsidTr="00B722C5">
        <w:tc>
          <w:tcPr>
            <w:tcW w:w="5002" w:type="dxa"/>
          </w:tcPr>
          <w:p w:rsidR="00686F54" w:rsidRPr="00D47892" w:rsidRDefault="00BD5593" w:rsidP="00F9755C">
            <w:pPr>
              <w:rPr>
                <w:rFonts w:cs="Arial"/>
                <w:b/>
                <w:sz w:val="24"/>
                <w:szCs w:val="24"/>
              </w:rPr>
            </w:pPr>
            <w:r w:rsidRPr="00D47892">
              <w:rPr>
                <w:rFonts w:cs="Arial"/>
                <w:b/>
                <w:sz w:val="24"/>
                <w:szCs w:val="24"/>
              </w:rPr>
              <w:t>POR DOCUMENTOS</w:t>
            </w:r>
          </w:p>
        </w:tc>
        <w:tc>
          <w:tcPr>
            <w:tcW w:w="5110" w:type="dxa"/>
          </w:tcPr>
          <w:p w:rsidR="00686F54" w:rsidRDefault="003F3264" w:rsidP="00F9755C">
            <w:pPr>
              <w:rPr>
                <w:rFonts w:cs="Arial"/>
                <w:b/>
                <w:sz w:val="24"/>
                <w:szCs w:val="24"/>
              </w:rPr>
            </w:pPr>
            <w:r w:rsidRPr="00D47892">
              <w:rPr>
                <w:rFonts w:cs="Arial"/>
                <w:b/>
                <w:sz w:val="24"/>
                <w:szCs w:val="24"/>
              </w:rPr>
              <w:t>POR HERRAMIENTAS Y/O EQUIPOS</w:t>
            </w:r>
          </w:p>
          <w:p w:rsidR="000D5251" w:rsidRPr="00D47892" w:rsidRDefault="000D5251" w:rsidP="00F9755C">
            <w:pPr>
              <w:rPr>
                <w:rFonts w:cs="Arial"/>
                <w:b/>
                <w:sz w:val="24"/>
                <w:szCs w:val="24"/>
              </w:rPr>
            </w:pPr>
          </w:p>
        </w:tc>
      </w:tr>
      <w:tr w:rsidR="00686F54" w:rsidRPr="00BD5593" w:rsidTr="00B722C5">
        <w:tc>
          <w:tcPr>
            <w:tcW w:w="5002" w:type="dxa"/>
          </w:tcPr>
          <w:p w:rsidR="00686F54" w:rsidRPr="00D47892" w:rsidRDefault="003F3264" w:rsidP="003F3264">
            <w:pPr>
              <w:pStyle w:val="Prrafodelista"/>
              <w:numPr>
                <w:ilvl w:val="0"/>
                <w:numId w:val="17"/>
              </w:numPr>
              <w:rPr>
                <w:rFonts w:cs="Arial"/>
                <w:sz w:val="24"/>
                <w:szCs w:val="24"/>
              </w:rPr>
            </w:pPr>
            <w:r w:rsidRPr="00D47892">
              <w:rPr>
                <w:rFonts w:cs="Arial"/>
                <w:sz w:val="24"/>
                <w:szCs w:val="24"/>
              </w:rPr>
              <w:t>Cheques</w:t>
            </w:r>
            <w:r w:rsidR="00CD64E4" w:rsidRPr="00D47892">
              <w:rPr>
                <w:rFonts w:cs="Arial"/>
                <w:sz w:val="24"/>
                <w:szCs w:val="24"/>
              </w:rPr>
              <w:t xml:space="preserve">, facturas, vales, </w:t>
            </w:r>
            <w:proofErr w:type="spellStart"/>
            <w:r w:rsidR="00CD64E4" w:rsidRPr="00D47892">
              <w:rPr>
                <w:rFonts w:cs="Arial"/>
                <w:sz w:val="24"/>
                <w:szCs w:val="24"/>
              </w:rPr>
              <w:t>voucher</w:t>
            </w:r>
            <w:proofErr w:type="spellEnd"/>
            <w:r w:rsidR="00CD64E4" w:rsidRPr="00D47892">
              <w:rPr>
                <w:rFonts w:cs="Arial"/>
                <w:sz w:val="24"/>
                <w:szCs w:val="24"/>
              </w:rPr>
              <w:t>, facturas crédito, planilla de los vendedores</w:t>
            </w:r>
          </w:p>
          <w:p w:rsidR="00304B83" w:rsidRPr="00D47892" w:rsidRDefault="00C55902" w:rsidP="003F3264">
            <w:pPr>
              <w:pStyle w:val="Prrafodelista"/>
              <w:numPr>
                <w:ilvl w:val="0"/>
                <w:numId w:val="17"/>
              </w:numPr>
              <w:rPr>
                <w:rFonts w:cs="Arial"/>
                <w:sz w:val="24"/>
                <w:szCs w:val="24"/>
              </w:rPr>
            </w:pPr>
            <w:r w:rsidRPr="00D47892">
              <w:rPr>
                <w:rFonts w:cs="Arial"/>
                <w:sz w:val="24"/>
                <w:szCs w:val="24"/>
              </w:rPr>
              <w:t>Recibos de caja</w:t>
            </w:r>
          </w:p>
          <w:p w:rsidR="00C55902" w:rsidRPr="00D47892" w:rsidRDefault="00DA5CEB" w:rsidP="00DA5CEB">
            <w:pPr>
              <w:pStyle w:val="Prrafodelista"/>
              <w:numPr>
                <w:ilvl w:val="0"/>
                <w:numId w:val="17"/>
              </w:numPr>
              <w:rPr>
                <w:rFonts w:cs="Arial"/>
                <w:sz w:val="24"/>
                <w:szCs w:val="24"/>
              </w:rPr>
            </w:pPr>
            <w:r>
              <w:rPr>
                <w:rFonts w:cs="Arial"/>
                <w:sz w:val="24"/>
                <w:szCs w:val="24"/>
              </w:rPr>
              <w:t>Carpeta de clientes crédito</w:t>
            </w:r>
          </w:p>
        </w:tc>
        <w:tc>
          <w:tcPr>
            <w:tcW w:w="5110" w:type="dxa"/>
          </w:tcPr>
          <w:p w:rsidR="00686F54" w:rsidRDefault="00DA5CEB" w:rsidP="00DA5CEB">
            <w:pPr>
              <w:pStyle w:val="Prrafodelista"/>
              <w:numPr>
                <w:ilvl w:val="0"/>
                <w:numId w:val="17"/>
              </w:numPr>
              <w:rPr>
                <w:rFonts w:cs="Arial"/>
                <w:sz w:val="24"/>
                <w:szCs w:val="24"/>
              </w:rPr>
            </w:pPr>
            <w:r>
              <w:rPr>
                <w:rFonts w:cs="Arial"/>
                <w:sz w:val="24"/>
                <w:szCs w:val="24"/>
              </w:rPr>
              <w:t>Computador</w:t>
            </w:r>
            <w:r w:rsidR="00C55902" w:rsidRPr="00D47892">
              <w:rPr>
                <w:rFonts w:cs="Arial"/>
                <w:sz w:val="24"/>
                <w:szCs w:val="24"/>
              </w:rPr>
              <w:t>.</w:t>
            </w:r>
          </w:p>
          <w:p w:rsidR="00E27680" w:rsidRDefault="00E27680" w:rsidP="00E27680">
            <w:pPr>
              <w:rPr>
                <w:rFonts w:cs="Arial"/>
                <w:szCs w:val="24"/>
              </w:rPr>
            </w:pPr>
          </w:p>
          <w:p w:rsidR="00E27680" w:rsidRDefault="00E27680" w:rsidP="00E27680">
            <w:pPr>
              <w:rPr>
                <w:rFonts w:cs="Arial"/>
                <w:szCs w:val="24"/>
              </w:rPr>
            </w:pPr>
          </w:p>
          <w:p w:rsidR="00E27680" w:rsidRDefault="00E27680" w:rsidP="00E27680">
            <w:pPr>
              <w:rPr>
                <w:rFonts w:cs="Arial"/>
                <w:szCs w:val="24"/>
              </w:rPr>
            </w:pPr>
          </w:p>
          <w:p w:rsidR="00E27680" w:rsidRDefault="00E27680" w:rsidP="00E27680">
            <w:pPr>
              <w:rPr>
                <w:rFonts w:cs="Arial"/>
                <w:szCs w:val="24"/>
              </w:rPr>
            </w:pPr>
          </w:p>
          <w:p w:rsidR="00E27680" w:rsidRPr="00E27680" w:rsidRDefault="00E27680" w:rsidP="00E27680">
            <w:pPr>
              <w:rPr>
                <w:rFonts w:cs="Arial"/>
                <w:szCs w:val="24"/>
              </w:rPr>
            </w:pPr>
          </w:p>
        </w:tc>
      </w:tr>
      <w:tr w:rsidR="00E27680" w:rsidRPr="00BD5593" w:rsidTr="006A1337">
        <w:tc>
          <w:tcPr>
            <w:tcW w:w="10112" w:type="dxa"/>
            <w:gridSpan w:val="2"/>
          </w:tcPr>
          <w:p w:rsidR="00E27680" w:rsidRDefault="00E27680" w:rsidP="00E27680">
            <w:pPr>
              <w:pStyle w:val="Prrafodelista"/>
              <w:ind w:left="720"/>
              <w:rPr>
                <w:rFonts w:cs="Arial"/>
                <w:szCs w:val="24"/>
              </w:rPr>
            </w:pPr>
            <w:r w:rsidRPr="000D5251">
              <w:rPr>
                <w:rFonts w:cs="Arial"/>
                <w:b/>
                <w:sz w:val="24"/>
                <w:szCs w:val="24"/>
              </w:rPr>
              <w:t>FORMATOS</w:t>
            </w:r>
          </w:p>
        </w:tc>
      </w:tr>
      <w:tr w:rsidR="00E27680" w:rsidRPr="00BD5593" w:rsidTr="00600CCD">
        <w:tc>
          <w:tcPr>
            <w:tcW w:w="10112" w:type="dxa"/>
            <w:gridSpan w:val="2"/>
          </w:tcPr>
          <w:p w:rsidR="00E27680" w:rsidRPr="000D5251" w:rsidRDefault="00E27680" w:rsidP="00E27680">
            <w:pPr>
              <w:numPr>
                <w:ilvl w:val="0"/>
                <w:numId w:val="17"/>
              </w:numPr>
              <w:tabs>
                <w:tab w:val="left" w:pos="176"/>
              </w:tabs>
              <w:jc w:val="both"/>
              <w:rPr>
                <w:sz w:val="24"/>
              </w:rPr>
            </w:pPr>
            <w:r w:rsidRPr="000D5251">
              <w:rPr>
                <w:sz w:val="24"/>
              </w:rPr>
              <w:t>FT-ADM-008 Limpieza en inspección de tanques</w:t>
            </w:r>
          </w:p>
          <w:p w:rsidR="00E27680" w:rsidRDefault="00E27680" w:rsidP="00E27680">
            <w:pPr>
              <w:pStyle w:val="Prrafodelista"/>
              <w:numPr>
                <w:ilvl w:val="0"/>
                <w:numId w:val="17"/>
              </w:numPr>
              <w:rPr>
                <w:rFonts w:cs="Arial"/>
                <w:szCs w:val="24"/>
              </w:rPr>
            </w:pPr>
            <w:r w:rsidRPr="000D5251">
              <w:rPr>
                <w:sz w:val="24"/>
              </w:rPr>
              <w:t>FT-ADM-010 Control de entrega correspondencia y encomiendas</w:t>
            </w:r>
          </w:p>
        </w:tc>
      </w:tr>
    </w:tbl>
    <w:p w:rsidR="0028730B" w:rsidRDefault="0028730B"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FF3271" w:rsidRDefault="00FF3271" w:rsidP="009B3C2C">
      <w:pPr>
        <w:jc w:val="both"/>
        <w:rPr>
          <w:rFonts w:cs="Arial"/>
          <w:b/>
          <w:sz w:val="22"/>
          <w:szCs w:val="22"/>
        </w:rPr>
      </w:pPr>
    </w:p>
    <w:p w:rsidR="000D5251" w:rsidRPr="000D5251" w:rsidRDefault="000D5251" w:rsidP="000D5251">
      <w:pPr>
        <w:jc w:val="both"/>
        <w:rPr>
          <w:rFonts w:cs="Arial"/>
          <w:szCs w:val="24"/>
        </w:rPr>
      </w:pPr>
    </w:p>
    <w:tbl>
      <w:tblPr>
        <w:tblStyle w:val="Tablaconcuadrcula1"/>
        <w:tblW w:w="0" w:type="auto"/>
        <w:tblInd w:w="108" w:type="dxa"/>
        <w:tblLayout w:type="fixed"/>
        <w:tblLook w:val="04A0" w:firstRow="1" w:lastRow="0" w:firstColumn="1" w:lastColumn="0" w:noHBand="0" w:noVBand="1"/>
      </w:tblPr>
      <w:tblGrid>
        <w:gridCol w:w="426"/>
        <w:gridCol w:w="4110"/>
        <w:gridCol w:w="5245"/>
      </w:tblGrid>
      <w:tr w:rsidR="000D5251" w:rsidRPr="000D5251" w:rsidTr="000D5251">
        <w:tc>
          <w:tcPr>
            <w:tcW w:w="9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5251" w:rsidRPr="00D9047D" w:rsidRDefault="000D5251" w:rsidP="00D9047D">
            <w:pPr>
              <w:pStyle w:val="Prrafodelista"/>
              <w:numPr>
                <w:ilvl w:val="0"/>
                <w:numId w:val="2"/>
              </w:numPr>
              <w:rPr>
                <w:rFonts w:eastAsia="Calibri" w:cs="Arial"/>
                <w:b/>
                <w:szCs w:val="24"/>
                <w:lang w:val="es-CO" w:eastAsia="es-CO"/>
              </w:rPr>
            </w:pPr>
            <w:r w:rsidRPr="00D9047D">
              <w:rPr>
                <w:rFonts w:eastAsia="Calibri" w:cs="Arial"/>
                <w:b/>
                <w:szCs w:val="24"/>
                <w:lang w:val="es-CO" w:eastAsia="es-CO"/>
              </w:rPr>
              <w:t xml:space="preserve"> ALCANCES DE INCUMPLIMIENTOS Y OMISIONES DE TAREAS</w:t>
            </w:r>
          </w:p>
        </w:tc>
      </w:tr>
      <w:tr w:rsidR="000D5251" w:rsidRPr="000D5251" w:rsidTr="000D5251">
        <w:tc>
          <w:tcPr>
            <w:tcW w:w="426" w:type="dxa"/>
            <w:tcBorders>
              <w:top w:val="single" w:sz="4" w:space="0" w:color="auto"/>
              <w:left w:val="single" w:sz="4" w:space="0" w:color="auto"/>
              <w:bottom w:val="single" w:sz="4" w:space="0" w:color="auto"/>
              <w:right w:val="single" w:sz="4" w:space="0" w:color="auto"/>
            </w:tcBorders>
          </w:tcPr>
          <w:p w:rsidR="000D5251" w:rsidRPr="000D5251" w:rsidRDefault="000D5251" w:rsidP="000D5251">
            <w:pPr>
              <w:rPr>
                <w:rFonts w:eastAsia="Calibri" w:cs="Arial"/>
                <w:sz w:val="24"/>
                <w:szCs w:val="24"/>
                <w:lang w:val="es-CO" w:eastAsia="es-CO"/>
              </w:rPr>
            </w:pPr>
          </w:p>
        </w:tc>
        <w:tc>
          <w:tcPr>
            <w:tcW w:w="4110" w:type="dxa"/>
            <w:tcBorders>
              <w:top w:val="single" w:sz="4" w:space="0" w:color="auto"/>
              <w:left w:val="single" w:sz="4" w:space="0" w:color="auto"/>
              <w:bottom w:val="single" w:sz="4" w:space="0" w:color="auto"/>
              <w:right w:val="single" w:sz="4" w:space="0" w:color="auto"/>
            </w:tcBorders>
            <w:hideMark/>
          </w:tcPr>
          <w:p w:rsidR="000D5251" w:rsidRPr="000D5251" w:rsidRDefault="000D5251" w:rsidP="000D5251">
            <w:pPr>
              <w:jc w:val="center"/>
              <w:rPr>
                <w:rFonts w:eastAsia="Calibri" w:cs="Arial"/>
                <w:sz w:val="24"/>
                <w:szCs w:val="24"/>
                <w:lang w:val="es-CO" w:eastAsia="es-CO"/>
              </w:rPr>
            </w:pPr>
            <w:r w:rsidRPr="000D5251">
              <w:rPr>
                <w:rFonts w:eastAsia="Calibri" w:cs="Arial"/>
                <w:sz w:val="24"/>
                <w:szCs w:val="24"/>
                <w:lang w:val="es-CO" w:eastAsia="es-CO"/>
              </w:rPr>
              <w:t>OMISION O INCUMPLIMIENTO</w:t>
            </w:r>
          </w:p>
        </w:tc>
        <w:tc>
          <w:tcPr>
            <w:tcW w:w="5245" w:type="dxa"/>
            <w:tcBorders>
              <w:top w:val="single" w:sz="4" w:space="0" w:color="auto"/>
              <w:left w:val="single" w:sz="4" w:space="0" w:color="auto"/>
              <w:bottom w:val="single" w:sz="4" w:space="0" w:color="auto"/>
              <w:right w:val="single" w:sz="4" w:space="0" w:color="auto"/>
            </w:tcBorders>
            <w:hideMark/>
          </w:tcPr>
          <w:p w:rsidR="000D5251" w:rsidRPr="000D5251" w:rsidRDefault="000D5251" w:rsidP="000D5251">
            <w:pPr>
              <w:jc w:val="center"/>
              <w:rPr>
                <w:rFonts w:eastAsia="Calibri" w:cs="Arial"/>
                <w:sz w:val="24"/>
                <w:szCs w:val="24"/>
                <w:lang w:val="es-CO" w:eastAsia="es-CO"/>
              </w:rPr>
            </w:pPr>
            <w:r w:rsidRPr="000D5251">
              <w:rPr>
                <w:rFonts w:eastAsia="Calibri" w:cs="Arial"/>
                <w:sz w:val="24"/>
                <w:szCs w:val="24"/>
                <w:lang w:val="es-CO" w:eastAsia="es-CO"/>
              </w:rPr>
              <w:t>CONSECUENCIAS</w:t>
            </w:r>
          </w:p>
        </w:tc>
      </w:tr>
      <w:tr w:rsidR="000D5251" w:rsidRPr="000D5251" w:rsidTr="000D5251">
        <w:trPr>
          <w:trHeight w:val="3542"/>
        </w:trPr>
        <w:tc>
          <w:tcPr>
            <w:tcW w:w="426" w:type="dxa"/>
            <w:tcBorders>
              <w:top w:val="single" w:sz="4" w:space="0" w:color="auto"/>
              <w:left w:val="single" w:sz="4" w:space="0" w:color="auto"/>
              <w:bottom w:val="single" w:sz="4" w:space="0" w:color="auto"/>
              <w:right w:val="single" w:sz="4" w:space="0" w:color="auto"/>
            </w:tcBorders>
            <w:hideMark/>
          </w:tcPr>
          <w:p w:rsidR="000D5251" w:rsidRPr="000D5251" w:rsidRDefault="000D5251" w:rsidP="000D5251">
            <w:pPr>
              <w:rPr>
                <w:rFonts w:eastAsia="Calibri" w:cs="Arial"/>
                <w:sz w:val="24"/>
                <w:szCs w:val="24"/>
                <w:lang w:val="es-CO" w:eastAsia="es-CO"/>
              </w:rPr>
            </w:pPr>
            <w:r w:rsidRPr="000D5251">
              <w:rPr>
                <w:rFonts w:eastAsia="Calibri" w:cs="Arial"/>
                <w:sz w:val="24"/>
                <w:szCs w:val="24"/>
                <w:lang w:val="es-CO" w:eastAsia="es-CO"/>
              </w:rPr>
              <w:t>1</w:t>
            </w:r>
          </w:p>
        </w:tc>
        <w:tc>
          <w:tcPr>
            <w:tcW w:w="4110" w:type="dxa"/>
            <w:tcBorders>
              <w:top w:val="single" w:sz="4" w:space="0" w:color="auto"/>
              <w:left w:val="single" w:sz="4" w:space="0" w:color="auto"/>
              <w:bottom w:val="single" w:sz="4" w:space="0" w:color="auto"/>
              <w:right w:val="single" w:sz="4" w:space="0" w:color="auto"/>
            </w:tcBorders>
            <w:hideMark/>
          </w:tcPr>
          <w:p w:rsidR="000D5251" w:rsidRPr="000D5251" w:rsidRDefault="000D5251" w:rsidP="00E27680">
            <w:pPr>
              <w:jc w:val="both"/>
              <w:rPr>
                <w:rFonts w:eastAsia="Calibri" w:cs="Arial"/>
                <w:sz w:val="24"/>
                <w:lang w:val="es-CO" w:eastAsia="es-CO"/>
              </w:rPr>
            </w:pPr>
            <w:r w:rsidRPr="000D5251">
              <w:rPr>
                <w:rFonts w:eastAsia="Calibri" w:cs="Arial"/>
                <w:sz w:val="24"/>
                <w:lang w:val="es-CO" w:eastAsia="es-CO"/>
              </w:rPr>
              <w:t>Si no s</w:t>
            </w:r>
            <w:r w:rsidR="00E27680">
              <w:rPr>
                <w:rFonts w:eastAsia="Calibri" w:cs="Arial"/>
                <w:sz w:val="24"/>
                <w:lang w:val="es-CO" w:eastAsia="es-CO"/>
              </w:rPr>
              <w:t xml:space="preserve">e realiza la facturación a los clientes </w:t>
            </w:r>
          </w:p>
        </w:tc>
        <w:tc>
          <w:tcPr>
            <w:tcW w:w="5245" w:type="dxa"/>
            <w:tcBorders>
              <w:top w:val="single" w:sz="4" w:space="0" w:color="auto"/>
              <w:left w:val="single" w:sz="4" w:space="0" w:color="auto"/>
              <w:bottom w:val="single" w:sz="4" w:space="0" w:color="auto"/>
              <w:right w:val="single" w:sz="4" w:space="0" w:color="auto"/>
            </w:tcBorders>
            <w:hideMark/>
          </w:tcPr>
          <w:p w:rsidR="00FF3271" w:rsidRPr="000D5251" w:rsidRDefault="00FF3271" w:rsidP="000D5251">
            <w:pPr>
              <w:rPr>
                <w:rFonts w:eastAsia="Calibri" w:cs="Arial"/>
                <w:sz w:val="24"/>
                <w:lang w:val="es-CO" w:eastAsia="es-CO"/>
              </w:rPr>
            </w:pPr>
            <w:r>
              <w:rPr>
                <w:rFonts w:eastAsia="Calibri" w:cs="Arial"/>
                <w:sz w:val="24"/>
                <w:lang w:val="es-CO" w:eastAsia="es-CO"/>
              </w:rPr>
              <w:t xml:space="preserve">Crea un retraso en la recuperación de la cartera, se debe tener en cuenta que para las estaciones de servicio de líquidos el retardo en la facturación  implica que el cliente tendrá más tiempo para cancelar los compromisos, pues el plazo para realizar los pagos cuenta desde el momento en el cual se realiza la entrega de la factura independientemente de esta situación la empresa tiene que responder en el plazo pactado con la </w:t>
            </w:r>
            <w:proofErr w:type="spellStart"/>
            <w:r>
              <w:rPr>
                <w:rFonts w:eastAsia="Calibri" w:cs="Arial"/>
                <w:sz w:val="24"/>
                <w:lang w:val="es-CO" w:eastAsia="es-CO"/>
              </w:rPr>
              <w:t>exxon</w:t>
            </w:r>
            <w:proofErr w:type="spellEnd"/>
            <w:r>
              <w:rPr>
                <w:rFonts w:eastAsia="Calibri" w:cs="Arial"/>
                <w:sz w:val="24"/>
                <w:lang w:val="es-CO" w:eastAsia="es-CO"/>
              </w:rPr>
              <w:t xml:space="preserve"> </w:t>
            </w:r>
            <w:proofErr w:type="spellStart"/>
            <w:r>
              <w:rPr>
                <w:rFonts w:eastAsia="Calibri" w:cs="Arial"/>
                <w:sz w:val="24"/>
                <w:lang w:val="es-CO" w:eastAsia="es-CO"/>
              </w:rPr>
              <w:t>mobil</w:t>
            </w:r>
            <w:proofErr w:type="spellEnd"/>
            <w:r>
              <w:rPr>
                <w:rFonts w:eastAsia="Calibri" w:cs="Arial"/>
                <w:sz w:val="24"/>
                <w:lang w:val="es-CO" w:eastAsia="es-CO"/>
              </w:rPr>
              <w:t xml:space="preserve">  al no contar con los dineros disponibles puede inducir a sanciones por incumplimiento de los pagos</w:t>
            </w:r>
          </w:p>
        </w:tc>
      </w:tr>
      <w:tr w:rsidR="000D5251" w:rsidRPr="000D5251" w:rsidTr="000D5251">
        <w:tc>
          <w:tcPr>
            <w:tcW w:w="426" w:type="dxa"/>
            <w:tcBorders>
              <w:top w:val="single" w:sz="4" w:space="0" w:color="auto"/>
              <w:left w:val="single" w:sz="4" w:space="0" w:color="auto"/>
              <w:bottom w:val="single" w:sz="4" w:space="0" w:color="auto"/>
              <w:right w:val="single" w:sz="4" w:space="0" w:color="auto"/>
            </w:tcBorders>
            <w:hideMark/>
          </w:tcPr>
          <w:p w:rsidR="000D5251" w:rsidRPr="000D5251" w:rsidRDefault="000D5251" w:rsidP="000D5251">
            <w:pPr>
              <w:rPr>
                <w:rFonts w:eastAsia="Calibri" w:cs="Arial"/>
                <w:sz w:val="24"/>
                <w:szCs w:val="24"/>
                <w:lang w:val="es-CO" w:eastAsia="es-CO"/>
              </w:rPr>
            </w:pPr>
            <w:r w:rsidRPr="000D5251">
              <w:rPr>
                <w:rFonts w:eastAsia="Calibri" w:cs="Arial"/>
                <w:sz w:val="24"/>
                <w:szCs w:val="24"/>
                <w:lang w:val="es-CO" w:eastAsia="es-CO"/>
              </w:rPr>
              <w:t>2</w:t>
            </w:r>
          </w:p>
        </w:tc>
        <w:tc>
          <w:tcPr>
            <w:tcW w:w="4110" w:type="dxa"/>
            <w:tcBorders>
              <w:top w:val="single" w:sz="4" w:space="0" w:color="auto"/>
              <w:left w:val="single" w:sz="4" w:space="0" w:color="auto"/>
              <w:bottom w:val="single" w:sz="4" w:space="0" w:color="auto"/>
              <w:right w:val="single" w:sz="4" w:space="0" w:color="auto"/>
            </w:tcBorders>
            <w:hideMark/>
          </w:tcPr>
          <w:p w:rsidR="000D5251" w:rsidRPr="000D5251" w:rsidRDefault="000D5251" w:rsidP="00FF3271">
            <w:pPr>
              <w:jc w:val="both"/>
              <w:rPr>
                <w:rFonts w:eastAsia="Calibri" w:cs="Arial"/>
                <w:sz w:val="24"/>
                <w:lang w:val="es-CO" w:eastAsia="es-CO"/>
              </w:rPr>
            </w:pPr>
            <w:r w:rsidRPr="000D5251">
              <w:rPr>
                <w:rFonts w:eastAsia="Calibri" w:cs="Arial"/>
                <w:sz w:val="24"/>
                <w:lang w:val="es-CO" w:eastAsia="es-CO"/>
              </w:rPr>
              <w:t xml:space="preserve">Si no </w:t>
            </w:r>
            <w:r w:rsidR="00FF3271">
              <w:rPr>
                <w:rFonts w:eastAsia="Calibri" w:cs="Arial"/>
                <w:sz w:val="24"/>
                <w:lang w:val="es-CO" w:eastAsia="es-CO"/>
              </w:rPr>
              <w:t xml:space="preserve">se realizan los registros contables </w:t>
            </w:r>
          </w:p>
        </w:tc>
        <w:tc>
          <w:tcPr>
            <w:tcW w:w="5245" w:type="dxa"/>
            <w:tcBorders>
              <w:top w:val="single" w:sz="4" w:space="0" w:color="auto"/>
              <w:left w:val="single" w:sz="4" w:space="0" w:color="auto"/>
              <w:bottom w:val="single" w:sz="4" w:space="0" w:color="auto"/>
              <w:right w:val="single" w:sz="4" w:space="0" w:color="auto"/>
            </w:tcBorders>
            <w:hideMark/>
          </w:tcPr>
          <w:p w:rsidR="000D5251" w:rsidRPr="000D5251" w:rsidRDefault="000D5251" w:rsidP="00D9047D">
            <w:pPr>
              <w:rPr>
                <w:rFonts w:eastAsia="Calibri" w:cs="Arial"/>
                <w:sz w:val="24"/>
                <w:lang w:val="es-CO" w:eastAsia="es-CO"/>
              </w:rPr>
            </w:pPr>
            <w:r w:rsidRPr="000D5251">
              <w:rPr>
                <w:rFonts w:eastAsia="Calibri" w:cs="Arial"/>
                <w:sz w:val="24"/>
                <w:lang w:val="es-CO" w:eastAsia="es-CO"/>
              </w:rPr>
              <w:t xml:space="preserve">Incumplimiento </w:t>
            </w:r>
            <w:r w:rsidR="00FF3271">
              <w:rPr>
                <w:rFonts w:eastAsia="Calibri" w:cs="Arial"/>
                <w:sz w:val="24"/>
                <w:lang w:val="es-CO" w:eastAsia="es-CO"/>
              </w:rPr>
              <w:t xml:space="preserve">de este proceso afecta el correcto funcionamiento contable de la EDS, </w:t>
            </w:r>
            <w:r w:rsidR="00D9047D">
              <w:rPr>
                <w:rFonts w:eastAsia="Calibri" w:cs="Arial"/>
                <w:sz w:val="24"/>
                <w:lang w:val="es-CO" w:eastAsia="es-CO"/>
              </w:rPr>
              <w:t>retrasando así la sincronización y  la presentación de información verídica y actualizada por parte del área contable de la empresa.</w:t>
            </w:r>
          </w:p>
        </w:tc>
      </w:tr>
    </w:tbl>
    <w:p w:rsidR="0028730B" w:rsidRPr="000D5251" w:rsidRDefault="0028730B" w:rsidP="009B3C2C">
      <w:pPr>
        <w:jc w:val="both"/>
        <w:rPr>
          <w:rFonts w:cs="Arial"/>
          <w:b/>
          <w:sz w:val="22"/>
          <w:szCs w:val="22"/>
          <w:lang w:val="es-CO"/>
        </w:rPr>
      </w:pPr>
    </w:p>
    <w:p w:rsidR="00D9047D" w:rsidRDefault="00D9047D" w:rsidP="009B3C2C">
      <w:pPr>
        <w:jc w:val="both"/>
        <w:rPr>
          <w:rFonts w:cs="Arial"/>
          <w:b/>
          <w:sz w:val="22"/>
          <w:szCs w:val="22"/>
        </w:rPr>
      </w:pPr>
    </w:p>
    <w:tbl>
      <w:tblPr>
        <w:tblStyle w:val="Tablaconcuadrcula"/>
        <w:tblW w:w="0" w:type="auto"/>
        <w:tblInd w:w="250" w:type="dxa"/>
        <w:tblLayout w:type="fixed"/>
        <w:tblLook w:val="04A0" w:firstRow="1" w:lastRow="0" w:firstColumn="1" w:lastColumn="0" w:noHBand="0" w:noVBand="1"/>
      </w:tblPr>
      <w:tblGrid>
        <w:gridCol w:w="790"/>
        <w:gridCol w:w="6156"/>
        <w:gridCol w:w="1276"/>
        <w:gridCol w:w="1417"/>
      </w:tblGrid>
      <w:tr w:rsidR="00D9047D" w:rsidTr="00D9047D">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9047D" w:rsidRPr="00D9047D" w:rsidRDefault="00D9047D" w:rsidP="00D9047D">
            <w:pPr>
              <w:pStyle w:val="Prrafodelista"/>
              <w:numPr>
                <w:ilvl w:val="0"/>
                <w:numId w:val="2"/>
              </w:numPr>
              <w:rPr>
                <w:rFonts w:eastAsia="Calibri" w:cs="Arial"/>
                <w:b/>
                <w:szCs w:val="24"/>
                <w:lang w:val="es-CO" w:eastAsia="es-CO"/>
              </w:rPr>
            </w:pPr>
            <w:r w:rsidRPr="00D9047D">
              <w:rPr>
                <w:rFonts w:eastAsia="Calibri" w:cs="Arial"/>
                <w:b/>
                <w:szCs w:val="24"/>
                <w:lang w:val="es-CO" w:eastAsia="es-CO"/>
              </w:rPr>
              <w:t>CONTROL DE CAMBIOS</w:t>
            </w:r>
          </w:p>
        </w:tc>
      </w:tr>
      <w:tr w:rsidR="00D9047D" w:rsidTr="00D9047D">
        <w:tc>
          <w:tcPr>
            <w:tcW w:w="790" w:type="dxa"/>
            <w:tcBorders>
              <w:top w:val="single" w:sz="4" w:space="0" w:color="auto"/>
              <w:left w:val="single" w:sz="4" w:space="0" w:color="auto"/>
              <w:bottom w:val="single" w:sz="4" w:space="0" w:color="auto"/>
              <w:right w:val="single" w:sz="4" w:space="0" w:color="auto"/>
            </w:tcBorders>
            <w:hideMark/>
          </w:tcPr>
          <w:p w:rsidR="00D9047D" w:rsidRDefault="00D9047D">
            <w:pPr>
              <w:rPr>
                <w:rFonts w:eastAsia="Calibri" w:cs="Arial"/>
                <w:sz w:val="24"/>
                <w:szCs w:val="24"/>
                <w:lang w:val="es-CO" w:eastAsia="es-CO"/>
              </w:rPr>
            </w:pPr>
            <w:r>
              <w:rPr>
                <w:rFonts w:eastAsia="Calibri" w:cs="Arial"/>
                <w:szCs w:val="24"/>
                <w:lang w:val="es-CO" w:eastAsia="es-CO"/>
              </w:rPr>
              <w:t>ITEM</w:t>
            </w:r>
          </w:p>
        </w:tc>
        <w:tc>
          <w:tcPr>
            <w:tcW w:w="6156" w:type="dxa"/>
            <w:tcBorders>
              <w:top w:val="single" w:sz="4" w:space="0" w:color="auto"/>
              <w:left w:val="single" w:sz="4" w:space="0" w:color="auto"/>
              <w:bottom w:val="single" w:sz="4" w:space="0" w:color="auto"/>
              <w:right w:val="single" w:sz="4" w:space="0" w:color="auto"/>
            </w:tcBorders>
            <w:hideMark/>
          </w:tcPr>
          <w:p w:rsidR="00D9047D" w:rsidRDefault="00D9047D">
            <w:pPr>
              <w:jc w:val="center"/>
              <w:rPr>
                <w:rFonts w:eastAsia="Calibri" w:cs="Arial"/>
                <w:sz w:val="24"/>
                <w:szCs w:val="24"/>
                <w:lang w:val="es-CO" w:eastAsia="es-CO"/>
              </w:rPr>
            </w:pPr>
            <w:r>
              <w:rPr>
                <w:rFonts w:eastAsia="Calibri" w:cs="Arial"/>
                <w:szCs w:val="24"/>
                <w:lang w:val="es-CO" w:eastAsia="es-CO"/>
              </w:rPr>
              <w:t>DESCRIPCION</w:t>
            </w:r>
          </w:p>
        </w:tc>
        <w:tc>
          <w:tcPr>
            <w:tcW w:w="1276" w:type="dxa"/>
            <w:tcBorders>
              <w:top w:val="single" w:sz="4" w:space="0" w:color="auto"/>
              <w:left w:val="single" w:sz="4" w:space="0" w:color="auto"/>
              <w:bottom w:val="single" w:sz="4" w:space="0" w:color="auto"/>
              <w:right w:val="single" w:sz="4" w:space="0" w:color="auto"/>
            </w:tcBorders>
            <w:hideMark/>
          </w:tcPr>
          <w:p w:rsidR="00D9047D" w:rsidRDefault="00D9047D">
            <w:pPr>
              <w:rPr>
                <w:rFonts w:eastAsia="Calibri" w:cs="Arial"/>
                <w:sz w:val="24"/>
                <w:szCs w:val="24"/>
                <w:lang w:val="es-CO" w:eastAsia="es-CO"/>
              </w:rPr>
            </w:pPr>
            <w:r>
              <w:rPr>
                <w:rFonts w:eastAsia="Calibri" w:cs="Arial"/>
                <w:szCs w:val="24"/>
                <w:lang w:val="es-CO" w:eastAsia="es-CO"/>
              </w:rPr>
              <w:t>VERSION</w:t>
            </w:r>
          </w:p>
        </w:tc>
        <w:tc>
          <w:tcPr>
            <w:tcW w:w="1417" w:type="dxa"/>
            <w:tcBorders>
              <w:top w:val="single" w:sz="4" w:space="0" w:color="auto"/>
              <w:left w:val="single" w:sz="4" w:space="0" w:color="auto"/>
              <w:bottom w:val="single" w:sz="4" w:space="0" w:color="auto"/>
              <w:right w:val="single" w:sz="4" w:space="0" w:color="auto"/>
            </w:tcBorders>
            <w:hideMark/>
          </w:tcPr>
          <w:p w:rsidR="00D9047D" w:rsidRDefault="00D9047D">
            <w:pPr>
              <w:jc w:val="center"/>
              <w:rPr>
                <w:rFonts w:eastAsia="Calibri" w:cs="Arial"/>
                <w:sz w:val="24"/>
                <w:szCs w:val="24"/>
                <w:lang w:val="es-CO" w:eastAsia="es-CO"/>
              </w:rPr>
            </w:pPr>
            <w:r>
              <w:rPr>
                <w:rFonts w:eastAsia="Calibri" w:cs="Arial"/>
                <w:szCs w:val="24"/>
                <w:lang w:val="es-CO" w:eastAsia="es-CO"/>
              </w:rPr>
              <w:t>FECHA</w:t>
            </w:r>
          </w:p>
        </w:tc>
      </w:tr>
      <w:tr w:rsidR="00D9047D" w:rsidTr="00D9047D">
        <w:tc>
          <w:tcPr>
            <w:tcW w:w="790" w:type="dxa"/>
            <w:tcBorders>
              <w:top w:val="single" w:sz="4" w:space="0" w:color="auto"/>
              <w:left w:val="single" w:sz="4" w:space="0" w:color="auto"/>
              <w:bottom w:val="single" w:sz="4" w:space="0" w:color="auto"/>
              <w:right w:val="single" w:sz="4" w:space="0" w:color="auto"/>
            </w:tcBorders>
            <w:hideMark/>
          </w:tcPr>
          <w:p w:rsidR="00D9047D" w:rsidRDefault="00D9047D">
            <w:pPr>
              <w:jc w:val="center"/>
              <w:rPr>
                <w:rFonts w:eastAsia="Calibri" w:cs="Arial"/>
                <w:sz w:val="24"/>
                <w:szCs w:val="24"/>
                <w:lang w:val="es-CO" w:eastAsia="es-CO"/>
              </w:rPr>
            </w:pPr>
            <w:r>
              <w:rPr>
                <w:rFonts w:eastAsia="Calibri" w:cs="Arial"/>
                <w:szCs w:val="24"/>
                <w:lang w:val="es-CO" w:eastAsia="es-CO"/>
              </w:rPr>
              <w:t>1</w:t>
            </w:r>
          </w:p>
        </w:tc>
        <w:tc>
          <w:tcPr>
            <w:tcW w:w="6156" w:type="dxa"/>
            <w:tcBorders>
              <w:top w:val="single" w:sz="4" w:space="0" w:color="auto"/>
              <w:left w:val="single" w:sz="4" w:space="0" w:color="auto"/>
              <w:bottom w:val="single" w:sz="4" w:space="0" w:color="auto"/>
              <w:right w:val="single" w:sz="4" w:space="0" w:color="auto"/>
            </w:tcBorders>
            <w:hideMark/>
          </w:tcPr>
          <w:p w:rsidR="00D9047D" w:rsidRDefault="00D9047D">
            <w:pPr>
              <w:rPr>
                <w:rFonts w:eastAsia="Calibri" w:cs="Arial"/>
                <w:sz w:val="24"/>
                <w:szCs w:val="24"/>
                <w:lang w:val="es-CO" w:eastAsia="es-CO"/>
              </w:rPr>
            </w:pPr>
            <w:r>
              <w:rPr>
                <w:rFonts w:eastAsia="Calibri" w:cs="Arial"/>
                <w:szCs w:val="24"/>
                <w:lang w:val="es-CO" w:eastAsia="es-CO"/>
              </w:rPr>
              <w:t xml:space="preserve">Se ingresa alcances por incumplimientos y omisiones  de tareas </w:t>
            </w:r>
          </w:p>
        </w:tc>
        <w:tc>
          <w:tcPr>
            <w:tcW w:w="1276" w:type="dxa"/>
            <w:tcBorders>
              <w:top w:val="single" w:sz="4" w:space="0" w:color="auto"/>
              <w:left w:val="single" w:sz="4" w:space="0" w:color="auto"/>
              <w:bottom w:val="single" w:sz="4" w:space="0" w:color="auto"/>
              <w:right w:val="single" w:sz="4" w:space="0" w:color="auto"/>
            </w:tcBorders>
            <w:hideMark/>
          </w:tcPr>
          <w:p w:rsidR="00D9047D" w:rsidRDefault="00D9047D">
            <w:pPr>
              <w:jc w:val="center"/>
              <w:rPr>
                <w:rFonts w:eastAsia="Calibri" w:cs="Arial"/>
                <w:sz w:val="24"/>
                <w:szCs w:val="24"/>
                <w:lang w:val="es-CO" w:eastAsia="es-CO"/>
              </w:rPr>
            </w:pPr>
            <w:r>
              <w:rPr>
                <w:rFonts w:eastAsia="Calibri" w:cs="Arial"/>
                <w:szCs w:val="24"/>
                <w:lang w:val="es-CO" w:eastAsia="es-CO"/>
              </w:rPr>
              <w:t>004</w:t>
            </w:r>
          </w:p>
        </w:tc>
        <w:tc>
          <w:tcPr>
            <w:tcW w:w="1417" w:type="dxa"/>
            <w:tcBorders>
              <w:top w:val="single" w:sz="4" w:space="0" w:color="auto"/>
              <w:left w:val="single" w:sz="4" w:space="0" w:color="auto"/>
              <w:bottom w:val="single" w:sz="4" w:space="0" w:color="auto"/>
              <w:right w:val="single" w:sz="4" w:space="0" w:color="auto"/>
            </w:tcBorders>
            <w:hideMark/>
          </w:tcPr>
          <w:p w:rsidR="00D9047D" w:rsidRDefault="00D9047D">
            <w:pPr>
              <w:rPr>
                <w:rFonts w:eastAsia="Calibri" w:cs="Arial"/>
                <w:sz w:val="24"/>
                <w:szCs w:val="24"/>
                <w:lang w:val="es-CO" w:eastAsia="es-CO"/>
              </w:rPr>
            </w:pPr>
            <w:r>
              <w:rPr>
                <w:rFonts w:eastAsia="Calibri" w:cs="Arial"/>
                <w:szCs w:val="24"/>
                <w:lang w:val="es-CO" w:eastAsia="es-CO"/>
              </w:rPr>
              <w:t>14/07/2014</w:t>
            </w:r>
          </w:p>
        </w:tc>
      </w:tr>
      <w:tr w:rsidR="00D9047D" w:rsidTr="0003324D">
        <w:tc>
          <w:tcPr>
            <w:tcW w:w="790" w:type="dxa"/>
            <w:tcBorders>
              <w:top w:val="single" w:sz="4" w:space="0" w:color="auto"/>
              <w:left w:val="single" w:sz="4" w:space="0" w:color="auto"/>
              <w:bottom w:val="single" w:sz="4" w:space="0" w:color="auto"/>
              <w:right w:val="single" w:sz="4" w:space="0" w:color="auto"/>
            </w:tcBorders>
            <w:hideMark/>
          </w:tcPr>
          <w:p w:rsidR="00D9047D" w:rsidRDefault="00D9047D">
            <w:pPr>
              <w:jc w:val="center"/>
              <w:rPr>
                <w:rFonts w:eastAsia="Calibri" w:cs="Arial"/>
                <w:sz w:val="24"/>
                <w:szCs w:val="24"/>
                <w:lang w:val="es-CO" w:eastAsia="es-CO"/>
              </w:rPr>
            </w:pPr>
            <w:r>
              <w:rPr>
                <w:rFonts w:eastAsia="Calibri" w:cs="Arial"/>
                <w:szCs w:val="24"/>
                <w:lang w:val="es-CO" w:eastAsia="es-CO"/>
              </w:rPr>
              <w:t>2</w:t>
            </w:r>
          </w:p>
        </w:tc>
        <w:tc>
          <w:tcPr>
            <w:tcW w:w="6156" w:type="dxa"/>
            <w:tcBorders>
              <w:top w:val="single" w:sz="4" w:space="0" w:color="auto"/>
              <w:left w:val="single" w:sz="4" w:space="0" w:color="auto"/>
              <w:bottom w:val="single" w:sz="4" w:space="0" w:color="auto"/>
              <w:right w:val="single" w:sz="4" w:space="0" w:color="auto"/>
            </w:tcBorders>
          </w:tcPr>
          <w:p w:rsidR="00D9047D" w:rsidRDefault="00D9047D">
            <w:pPr>
              <w:rPr>
                <w:rFonts w:eastAsia="Calibri" w:cs="Arial"/>
                <w:sz w:val="24"/>
                <w:szCs w:val="24"/>
                <w:lang w:val="es-CO" w:eastAsia="es-CO"/>
              </w:rPr>
            </w:pPr>
          </w:p>
          <w:p w:rsidR="0003324D" w:rsidRDefault="0003324D">
            <w:pPr>
              <w:rPr>
                <w:rFonts w:eastAsia="Calibri" w:cs="Arial"/>
                <w:sz w:val="24"/>
                <w:szCs w:val="24"/>
                <w:lang w:val="es-CO" w:eastAsia="es-CO"/>
              </w:rPr>
            </w:pPr>
          </w:p>
        </w:tc>
        <w:tc>
          <w:tcPr>
            <w:tcW w:w="1276" w:type="dxa"/>
            <w:tcBorders>
              <w:top w:val="single" w:sz="4" w:space="0" w:color="auto"/>
              <w:left w:val="single" w:sz="4" w:space="0" w:color="auto"/>
              <w:bottom w:val="single" w:sz="4" w:space="0" w:color="auto"/>
              <w:right w:val="single" w:sz="4" w:space="0" w:color="auto"/>
            </w:tcBorders>
          </w:tcPr>
          <w:p w:rsidR="00D9047D" w:rsidRDefault="00D9047D">
            <w:pPr>
              <w:jc w:val="center"/>
              <w:rPr>
                <w:rFonts w:eastAsia="Calibri" w:cs="Arial"/>
                <w:sz w:val="24"/>
                <w:szCs w:val="24"/>
                <w:lang w:val="es-CO" w:eastAsia="es-CO"/>
              </w:rPr>
            </w:pPr>
          </w:p>
        </w:tc>
        <w:tc>
          <w:tcPr>
            <w:tcW w:w="1417" w:type="dxa"/>
            <w:tcBorders>
              <w:top w:val="single" w:sz="4" w:space="0" w:color="auto"/>
              <w:left w:val="single" w:sz="4" w:space="0" w:color="auto"/>
              <w:bottom w:val="single" w:sz="4" w:space="0" w:color="auto"/>
              <w:right w:val="single" w:sz="4" w:space="0" w:color="auto"/>
            </w:tcBorders>
          </w:tcPr>
          <w:p w:rsidR="00D9047D" w:rsidRDefault="00D9047D">
            <w:pPr>
              <w:rPr>
                <w:rFonts w:eastAsia="Calibri" w:cs="Arial"/>
                <w:sz w:val="24"/>
                <w:szCs w:val="24"/>
                <w:lang w:val="es-CO" w:eastAsia="es-CO"/>
              </w:rPr>
            </w:pPr>
          </w:p>
        </w:tc>
      </w:tr>
    </w:tbl>
    <w:p w:rsidR="00D9047D" w:rsidRDefault="00D9047D" w:rsidP="009B3C2C">
      <w:pPr>
        <w:jc w:val="both"/>
        <w:rPr>
          <w:rFonts w:cs="Arial"/>
          <w:b/>
          <w:sz w:val="22"/>
          <w:szCs w:val="22"/>
        </w:rPr>
      </w:pPr>
    </w:p>
    <w:p w:rsidR="009B3C2C" w:rsidRPr="009B3C2C" w:rsidRDefault="009B3C2C" w:rsidP="009B3C2C">
      <w:pPr>
        <w:jc w:val="both"/>
        <w:rPr>
          <w:rFonts w:cs="Arial"/>
          <w:sz w:val="22"/>
          <w:szCs w:val="22"/>
        </w:rPr>
      </w:pPr>
      <w:r w:rsidRPr="00DA5CEB">
        <w:rPr>
          <w:rFonts w:cs="Arial"/>
          <w:b/>
          <w:sz w:val="22"/>
          <w:szCs w:val="22"/>
        </w:rPr>
        <w:t>Nota</w:t>
      </w:r>
      <w:r w:rsidRPr="009B3C2C">
        <w:rPr>
          <w:rFonts w:cs="Arial"/>
          <w:sz w:val="22"/>
          <w:szCs w:val="22"/>
        </w:rPr>
        <w:t>: Cualquier sugerencia de modificación la puede informar a la dirección de logística y procesos.</w:t>
      </w:r>
    </w:p>
    <w:p w:rsidR="000C6861" w:rsidRDefault="000C6861" w:rsidP="00F9755C">
      <w:pPr>
        <w:rPr>
          <w:rFonts w:cs="Arial"/>
          <w:szCs w:val="24"/>
        </w:rPr>
      </w:pPr>
    </w:p>
    <w:p w:rsidR="000C6861" w:rsidRDefault="000C6861" w:rsidP="00F9755C">
      <w:pPr>
        <w:rPr>
          <w:rFonts w:cs="Arial"/>
          <w:szCs w:val="24"/>
        </w:rPr>
      </w:pPr>
    </w:p>
    <w:p w:rsidR="000C6861" w:rsidRDefault="000C6861" w:rsidP="00F9755C">
      <w:pPr>
        <w:rPr>
          <w:rFonts w:cs="Arial"/>
          <w:szCs w:val="24"/>
        </w:rPr>
      </w:pPr>
    </w:p>
    <w:tbl>
      <w:tblPr>
        <w:tblStyle w:val="Tablaconcuadrcula"/>
        <w:tblpPr w:leftFromText="141" w:rightFromText="141" w:vertAnchor="text" w:horzAnchor="margin" w:tblpY="145"/>
        <w:tblW w:w="10314" w:type="dxa"/>
        <w:tblLayout w:type="fixed"/>
        <w:tblLook w:val="04A0" w:firstRow="1" w:lastRow="0" w:firstColumn="1" w:lastColumn="0" w:noHBand="0" w:noVBand="1"/>
      </w:tblPr>
      <w:tblGrid>
        <w:gridCol w:w="3369"/>
        <w:gridCol w:w="3827"/>
        <w:gridCol w:w="3118"/>
      </w:tblGrid>
      <w:tr w:rsidR="00A52ACC" w:rsidRPr="00292E7B" w:rsidTr="006B5C08">
        <w:tc>
          <w:tcPr>
            <w:tcW w:w="3369" w:type="dxa"/>
          </w:tcPr>
          <w:p w:rsidR="00A52ACC" w:rsidRPr="0065049C" w:rsidRDefault="00A52ACC" w:rsidP="004F49E6">
            <w:pPr>
              <w:spacing w:line="276" w:lineRule="auto"/>
              <w:jc w:val="both"/>
              <w:rPr>
                <w:rFonts w:cs="Arial"/>
                <w:sz w:val="18"/>
                <w:szCs w:val="24"/>
              </w:rPr>
            </w:pPr>
            <w:r>
              <w:rPr>
                <w:rFonts w:cs="Arial"/>
                <w:sz w:val="18"/>
                <w:szCs w:val="24"/>
              </w:rPr>
              <w:t>Elaboró</w:t>
            </w:r>
            <w:r w:rsidRPr="0065049C">
              <w:rPr>
                <w:rFonts w:cs="Arial"/>
                <w:sz w:val="18"/>
                <w:szCs w:val="24"/>
              </w:rPr>
              <w:t>:</w:t>
            </w:r>
          </w:p>
          <w:p w:rsidR="00A52ACC" w:rsidRDefault="00A52ACC" w:rsidP="004F49E6">
            <w:pPr>
              <w:spacing w:line="276" w:lineRule="auto"/>
              <w:jc w:val="both"/>
              <w:rPr>
                <w:rFonts w:cs="Arial"/>
                <w:sz w:val="18"/>
                <w:szCs w:val="24"/>
              </w:rPr>
            </w:pPr>
            <w:r w:rsidRPr="0065049C">
              <w:rPr>
                <w:rFonts w:cs="Arial"/>
                <w:sz w:val="18"/>
                <w:szCs w:val="24"/>
              </w:rPr>
              <w:t xml:space="preserve">________________________ </w:t>
            </w:r>
          </w:p>
          <w:p w:rsidR="00A52ACC" w:rsidRDefault="00A52ACC" w:rsidP="004F49E6">
            <w:pPr>
              <w:spacing w:line="276" w:lineRule="auto"/>
              <w:jc w:val="both"/>
              <w:rPr>
                <w:rFonts w:cs="Arial"/>
                <w:sz w:val="18"/>
                <w:szCs w:val="24"/>
              </w:rPr>
            </w:pPr>
          </w:p>
          <w:p w:rsidR="00A52ACC" w:rsidRPr="0065049C" w:rsidRDefault="00A52ACC" w:rsidP="006B5C08">
            <w:pPr>
              <w:spacing w:line="276" w:lineRule="auto"/>
              <w:rPr>
                <w:rFonts w:cs="Arial"/>
                <w:sz w:val="18"/>
                <w:szCs w:val="24"/>
              </w:rPr>
            </w:pPr>
            <w:r>
              <w:rPr>
                <w:rFonts w:cs="Arial"/>
                <w:sz w:val="18"/>
                <w:szCs w:val="24"/>
              </w:rPr>
              <w:t>PROCESOS</w:t>
            </w:r>
            <w:r w:rsidR="006B5C08">
              <w:rPr>
                <w:rFonts w:cs="Arial"/>
                <w:sz w:val="18"/>
                <w:szCs w:val="24"/>
              </w:rPr>
              <w:t xml:space="preserve"> </w:t>
            </w:r>
            <w:r>
              <w:rPr>
                <w:rFonts w:cs="Arial"/>
                <w:sz w:val="18"/>
                <w:szCs w:val="24"/>
              </w:rPr>
              <w:t>ORGANIZACIONALES</w:t>
            </w:r>
          </w:p>
        </w:tc>
        <w:tc>
          <w:tcPr>
            <w:tcW w:w="3827" w:type="dxa"/>
          </w:tcPr>
          <w:p w:rsidR="00A52ACC" w:rsidRPr="0065049C" w:rsidRDefault="00A52ACC" w:rsidP="004F49E6">
            <w:pPr>
              <w:spacing w:line="276" w:lineRule="auto"/>
              <w:jc w:val="both"/>
              <w:rPr>
                <w:rFonts w:cs="Arial"/>
                <w:sz w:val="18"/>
                <w:szCs w:val="24"/>
              </w:rPr>
            </w:pPr>
            <w:r>
              <w:rPr>
                <w:rFonts w:cs="Arial"/>
                <w:sz w:val="18"/>
                <w:szCs w:val="24"/>
              </w:rPr>
              <w:t>Revisó</w:t>
            </w:r>
            <w:r w:rsidRPr="0065049C">
              <w:rPr>
                <w:rFonts w:cs="Arial"/>
                <w:sz w:val="18"/>
                <w:szCs w:val="24"/>
              </w:rPr>
              <w:t>:</w:t>
            </w:r>
          </w:p>
          <w:p w:rsidR="006B5C08" w:rsidRDefault="00A52ACC" w:rsidP="006140FF">
            <w:pPr>
              <w:spacing w:line="276" w:lineRule="auto"/>
              <w:jc w:val="center"/>
              <w:rPr>
                <w:rFonts w:cs="Arial"/>
                <w:sz w:val="18"/>
                <w:szCs w:val="24"/>
              </w:rPr>
            </w:pPr>
            <w:r w:rsidRPr="0065049C">
              <w:rPr>
                <w:rFonts w:cs="Arial"/>
                <w:sz w:val="18"/>
                <w:szCs w:val="24"/>
              </w:rPr>
              <w:t>_________________________</w:t>
            </w:r>
            <w:r w:rsidR="006B5C08">
              <w:rPr>
                <w:rFonts w:cs="Arial"/>
                <w:sz w:val="18"/>
                <w:szCs w:val="24"/>
              </w:rPr>
              <w:t>_</w:t>
            </w:r>
          </w:p>
          <w:p w:rsidR="00A52ACC" w:rsidRPr="0065049C" w:rsidRDefault="00A52ACC" w:rsidP="006140FF">
            <w:pPr>
              <w:spacing w:line="276" w:lineRule="auto"/>
              <w:jc w:val="center"/>
              <w:rPr>
                <w:rFonts w:cs="Arial"/>
                <w:sz w:val="18"/>
                <w:szCs w:val="24"/>
              </w:rPr>
            </w:pPr>
            <w:r w:rsidRPr="0065049C">
              <w:rPr>
                <w:rFonts w:cs="Arial"/>
                <w:sz w:val="18"/>
                <w:szCs w:val="24"/>
              </w:rPr>
              <w:t>OSCAR FERNANDO VALDES M</w:t>
            </w:r>
            <w:r>
              <w:rPr>
                <w:rFonts w:cs="Arial"/>
                <w:sz w:val="18"/>
                <w:szCs w:val="24"/>
              </w:rPr>
              <w:t>.</w:t>
            </w:r>
          </w:p>
          <w:p w:rsidR="00A52ACC" w:rsidRDefault="00A52ACC" w:rsidP="006140FF">
            <w:pPr>
              <w:spacing w:line="276" w:lineRule="auto"/>
              <w:jc w:val="center"/>
              <w:rPr>
                <w:rFonts w:cs="Arial"/>
                <w:sz w:val="18"/>
                <w:szCs w:val="24"/>
              </w:rPr>
            </w:pPr>
            <w:r w:rsidRPr="0065049C">
              <w:rPr>
                <w:rFonts w:cs="Arial"/>
                <w:sz w:val="18"/>
                <w:szCs w:val="24"/>
              </w:rPr>
              <w:t>LOGISTICA Y PROCESOS</w:t>
            </w:r>
          </w:p>
          <w:p w:rsidR="00A52ACC" w:rsidRDefault="00A52ACC" w:rsidP="004F49E6">
            <w:pPr>
              <w:spacing w:line="276" w:lineRule="auto"/>
              <w:jc w:val="center"/>
              <w:rPr>
                <w:rFonts w:cs="Arial"/>
                <w:sz w:val="18"/>
                <w:szCs w:val="24"/>
              </w:rPr>
            </w:pPr>
          </w:p>
          <w:p w:rsidR="00A52ACC" w:rsidRDefault="006B5C08" w:rsidP="004F49E6">
            <w:pPr>
              <w:spacing w:line="276" w:lineRule="auto"/>
              <w:jc w:val="center"/>
              <w:rPr>
                <w:rFonts w:cs="Arial"/>
                <w:sz w:val="18"/>
                <w:szCs w:val="24"/>
              </w:rPr>
            </w:pPr>
            <w:r>
              <w:rPr>
                <w:rFonts w:cs="Arial"/>
                <w:sz w:val="18"/>
                <w:szCs w:val="24"/>
              </w:rPr>
              <w:t>__________________________</w:t>
            </w:r>
          </w:p>
          <w:p w:rsidR="00A52ACC" w:rsidRPr="0065049C" w:rsidRDefault="006B5C08" w:rsidP="004F49E6">
            <w:pPr>
              <w:spacing w:line="276" w:lineRule="auto"/>
              <w:jc w:val="center"/>
              <w:rPr>
                <w:rFonts w:cs="Arial"/>
                <w:sz w:val="18"/>
                <w:szCs w:val="24"/>
              </w:rPr>
            </w:pPr>
            <w:r>
              <w:rPr>
                <w:rFonts w:cs="Arial"/>
                <w:sz w:val="18"/>
                <w:szCs w:val="24"/>
              </w:rPr>
              <w:t>CONTABILIDAD</w:t>
            </w:r>
          </w:p>
        </w:tc>
        <w:tc>
          <w:tcPr>
            <w:tcW w:w="3118" w:type="dxa"/>
          </w:tcPr>
          <w:p w:rsidR="00A52ACC" w:rsidRPr="0065049C" w:rsidRDefault="00A52ACC" w:rsidP="004F49E6">
            <w:pPr>
              <w:spacing w:line="276" w:lineRule="auto"/>
              <w:jc w:val="both"/>
              <w:rPr>
                <w:rFonts w:cs="Arial"/>
                <w:sz w:val="18"/>
                <w:szCs w:val="24"/>
              </w:rPr>
            </w:pPr>
            <w:r w:rsidRPr="0065049C">
              <w:rPr>
                <w:rFonts w:cs="Arial"/>
                <w:sz w:val="18"/>
                <w:szCs w:val="24"/>
              </w:rPr>
              <w:t>Aprobó:</w:t>
            </w:r>
          </w:p>
          <w:p w:rsidR="00A52ACC" w:rsidRPr="0065049C" w:rsidRDefault="00A52ACC" w:rsidP="004F49E6">
            <w:pPr>
              <w:spacing w:line="276" w:lineRule="auto"/>
              <w:jc w:val="both"/>
              <w:rPr>
                <w:rFonts w:cs="Arial"/>
                <w:sz w:val="18"/>
                <w:szCs w:val="24"/>
              </w:rPr>
            </w:pPr>
            <w:r w:rsidRPr="0065049C">
              <w:rPr>
                <w:rFonts w:cs="Arial"/>
                <w:sz w:val="18"/>
                <w:szCs w:val="24"/>
              </w:rPr>
              <w:t>________________________</w:t>
            </w:r>
            <w:r w:rsidR="006B5C08">
              <w:rPr>
                <w:rFonts w:cs="Arial"/>
                <w:sz w:val="18"/>
                <w:szCs w:val="24"/>
              </w:rPr>
              <w:t>____</w:t>
            </w:r>
          </w:p>
          <w:p w:rsidR="00A52ACC" w:rsidRPr="0065049C" w:rsidRDefault="006B5C08" w:rsidP="004F49E6">
            <w:pPr>
              <w:spacing w:line="276" w:lineRule="auto"/>
              <w:jc w:val="both"/>
              <w:rPr>
                <w:rFonts w:cs="Arial"/>
                <w:sz w:val="18"/>
                <w:szCs w:val="24"/>
              </w:rPr>
            </w:pPr>
            <w:r>
              <w:rPr>
                <w:rFonts w:cs="Arial"/>
                <w:sz w:val="18"/>
                <w:szCs w:val="24"/>
              </w:rPr>
              <w:t xml:space="preserve">JAIRO ALFONSO CONTRERAS </w:t>
            </w:r>
            <w:r w:rsidR="00A52ACC" w:rsidRPr="0065049C">
              <w:rPr>
                <w:rFonts w:cs="Arial"/>
                <w:sz w:val="18"/>
                <w:szCs w:val="24"/>
              </w:rPr>
              <w:t xml:space="preserve"> </w:t>
            </w:r>
          </w:p>
          <w:p w:rsidR="00A52ACC" w:rsidRPr="0065049C" w:rsidRDefault="00A52ACC" w:rsidP="004F49E6">
            <w:pPr>
              <w:spacing w:line="276" w:lineRule="auto"/>
              <w:jc w:val="center"/>
              <w:rPr>
                <w:rFonts w:cs="Arial"/>
                <w:sz w:val="18"/>
                <w:szCs w:val="24"/>
              </w:rPr>
            </w:pPr>
            <w:r w:rsidRPr="0065049C">
              <w:rPr>
                <w:rFonts w:cs="Arial"/>
                <w:sz w:val="18"/>
                <w:szCs w:val="24"/>
              </w:rPr>
              <w:t>GEREN</w:t>
            </w:r>
            <w:r>
              <w:rPr>
                <w:rFonts w:cs="Arial"/>
                <w:sz w:val="18"/>
                <w:szCs w:val="24"/>
              </w:rPr>
              <w:t xml:space="preserve">CIA </w:t>
            </w:r>
            <w:r w:rsidRPr="0065049C">
              <w:rPr>
                <w:rFonts w:cs="Arial"/>
                <w:sz w:val="18"/>
                <w:szCs w:val="24"/>
              </w:rPr>
              <w:t>GENERAL</w:t>
            </w:r>
          </w:p>
        </w:tc>
      </w:tr>
    </w:tbl>
    <w:p w:rsidR="000C6861" w:rsidRPr="00BD5593" w:rsidRDefault="000C6861" w:rsidP="00F9755C">
      <w:pPr>
        <w:rPr>
          <w:rFonts w:cs="Arial"/>
          <w:szCs w:val="24"/>
        </w:rPr>
      </w:pPr>
    </w:p>
    <w:p w:rsidR="00BD5593" w:rsidRPr="00BD5593" w:rsidRDefault="00BD5593" w:rsidP="00A057CA">
      <w:pPr>
        <w:rPr>
          <w:rFonts w:cs="Arial"/>
          <w:szCs w:val="24"/>
        </w:rPr>
      </w:pPr>
    </w:p>
    <w:sectPr w:rsidR="00BD5593" w:rsidRPr="00BD5593" w:rsidSect="00FF5406">
      <w:headerReference w:type="default" r:id="rId9"/>
      <w:footerReference w:type="default" r:id="rId10"/>
      <w:pgSz w:w="12240" w:h="15840"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72" w:rsidRDefault="00BF5B72" w:rsidP="00F57FFB">
      <w:r>
        <w:separator/>
      </w:r>
    </w:p>
  </w:endnote>
  <w:endnote w:type="continuationSeparator" w:id="0">
    <w:p w:rsidR="00BF5B72" w:rsidRDefault="00BF5B72"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E6" w:rsidRPr="006B5C08" w:rsidRDefault="004F49E6" w:rsidP="00006C55">
    <w:pPr>
      <w:pStyle w:val="Piedepgina"/>
      <w:rPr>
        <w:sz w:val="16"/>
        <w:szCs w:val="16"/>
        <w:lang w:val="es-CO"/>
      </w:rPr>
    </w:pPr>
    <w:r w:rsidRPr="006B5C08">
      <w:rPr>
        <w:sz w:val="16"/>
        <w:szCs w:val="16"/>
        <w:lang w:val="es-CO"/>
      </w:rPr>
      <w:t>COPIA CONTROLADA-TOTALGAS S.A</w:t>
    </w:r>
    <w:r w:rsidR="00006C55" w:rsidRPr="006B5C08">
      <w:rPr>
        <w:sz w:val="16"/>
        <w:szCs w:val="16"/>
        <w:lang w:val="es-CO"/>
      </w:rPr>
      <w:t xml:space="preserve">                                        </w:t>
    </w:r>
    <w:r w:rsidR="006B5C08" w:rsidRPr="006B5C08">
      <w:rPr>
        <w:sz w:val="16"/>
        <w:szCs w:val="16"/>
        <w:lang w:val="es-CO"/>
      </w:rPr>
      <w:t xml:space="preserve">                                     </w:t>
    </w:r>
    <w:r w:rsidR="00006C55" w:rsidRPr="006B5C08">
      <w:rPr>
        <w:sz w:val="16"/>
        <w:szCs w:val="16"/>
        <w:lang w:val="es-CO"/>
      </w:rPr>
      <w:t xml:space="preserve">             </w:t>
    </w:r>
    <w:r w:rsidR="00B23F2E" w:rsidRPr="006B5C08">
      <w:rPr>
        <w:sz w:val="16"/>
        <w:szCs w:val="16"/>
        <w:lang w:val="es-CO"/>
      </w:rPr>
      <w:t xml:space="preserve">                              </w:t>
    </w:r>
    <w:r w:rsidR="00006C55" w:rsidRPr="006B5C08">
      <w:rPr>
        <w:sz w:val="16"/>
        <w:szCs w:val="16"/>
        <w:lang w:val="es-CO"/>
      </w:rPr>
      <w:t xml:space="preserve">   </w:t>
    </w:r>
    <w:r w:rsidR="006B5C08" w:rsidRPr="006B5C08">
      <w:rPr>
        <w:sz w:val="16"/>
        <w:szCs w:val="16"/>
        <w:lang w:val="es-CO"/>
      </w:rPr>
      <w:t xml:space="preserve">REVISION </w:t>
    </w:r>
    <w:r w:rsidR="00D9047D">
      <w:rPr>
        <w:sz w:val="16"/>
        <w:szCs w:val="16"/>
        <w:lang w:val="es-CO"/>
      </w:rPr>
      <w:t>06</w:t>
    </w:r>
    <w:r w:rsidR="006B5C08" w:rsidRPr="006B5C08">
      <w:rPr>
        <w:sz w:val="16"/>
        <w:szCs w:val="16"/>
        <w:lang w:val="es-CO"/>
      </w:rPr>
      <w:t>/06/2014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72" w:rsidRDefault="00BF5B72" w:rsidP="00F57FFB">
      <w:r>
        <w:separator/>
      </w:r>
    </w:p>
  </w:footnote>
  <w:footnote w:type="continuationSeparator" w:id="0">
    <w:p w:rsidR="00BF5B72" w:rsidRDefault="00BF5B72"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65" w:type="dxa"/>
      <w:tblInd w:w="108" w:type="dxa"/>
      <w:tblLayout w:type="fixed"/>
      <w:tblLook w:val="04A0" w:firstRow="1" w:lastRow="0" w:firstColumn="1" w:lastColumn="0" w:noHBand="0" w:noVBand="1"/>
    </w:tblPr>
    <w:tblGrid>
      <w:gridCol w:w="2552"/>
      <w:gridCol w:w="4252"/>
      <w:gridCol w:w="851"/>
      <w:gridCol w:w="1276"/>
      <w:gridCol w:w="1134"/>
    </w:tblGrid>
    <w:tr w:rsidR="004F49E6" w:rsidTr="00DA5CEB">
      <w:trPr>
        <w:trHeight w:val="227"/>
      </w:trPr>
      <w:tc>
        <w:tcPr>
          <w:tcW w:w="2552" w:type="dxa"/>
          <w:vMerge w:val="restart"/>
          <w:vAlign w:val="center"/>
        </w:tcPr>
        <w:p w:rsidR="004F49E6" w:rsidRPr="003150AD" w:rsidRDefault="00005720" w:rsidP="00686F54">
          <w:pPr>
            <w:pStyle w:val="Encabezado"/>
            <w:rPr>
              <w:b/>
              <w:spacing w:val="20"/>
            </w:rPr>
          </w:pPr>
          <w:r w:rsidRPr="00182A96">
            <w:rPr>
              <w:sz w:val="24"/>
            </w:rPr>
            <w:object w:dxaOrig="4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43.5pt" o:ole="">
                <v:imagedata r:id="rId1" o:title=""/>
              </v:shape>
              <o:OLEObject Type="Embed" ProgID="PBrush" ShapeID="_x0000_i1025" DrawAspect="Content" ObjectID="_1467006531" r:id="rId2"/>
            </w:object>
          </w:r>
        </w:p>
      </w:tc>
      <w:tc>
        <w:tcPr>
          <w:tcW w:w="4252" w:type="dxa"/>
          <w:vMerge w:val="restart"/>
          <w:vAlign w:val="center"/>
        </w:tcPr>
        <w:p w:rsidR="004F49E6" w:rsidRPr="005E5CB8" w:rsidRDefault="004F49E6" w:rsidP="00686F54">
          <w:pPr>
            <w:pStyle w:val="Encabezado"/>
            <w:jc w:val="center"/>
            <w:rPr>
              <w:rFonts w:ascii="Tw Cen MT" w:hAnsi="Tw Cen MT"/>
              <w:color w:val="4F6228" w:themeColor="accent3" w:themeShade="80"/>
            </w:rPr>
          </w:pPr>
          <w:r>
            <w:rPr>
              <w:rFonts w:ascii="Tw Cen MT" w:hAnsi="Tw Cen MT"/>
              <w:b/>
              <w:color w:val="4F6228" w:themeColor="accent3" w:themeShade="80"/>
            </w:rPr>
            <w:t xml:space="preserve">SISTEMA DE GESTION ORGANIZACIONAL </w:t>
          </w:r>
          <w:r w:rsidRPr="005E5CB8">
            <w:rPr>
              <w:rFonts w:ascii="Tw Cen MT" w:hAnsi="Tw Cen MT"/>
              <w:b/>
              <w:color w:val="4F6228" w:themeColor="accent3" w:themeShade="80"/>
            </w:rPr>
            <w:t>TOTAL GAS S.A.</w:t>
          </w:r>
        </w:p>
      </w:tc>
      <w:tc>
        <w:tcPr>
          <w:tcW w:w="851" w:type="dxa"/>
          <w:vMerge w:val="restart"/>
          <w:vAlign w:val="center"/>
        </w:tcPr>
        <w:p w:rsidR="004F49E6" w:rsidRPr="004B1EFB" w:rsidRDefault="004F49E6" w:rsidP="007431BB">
          <w:pPr>
            <w:jc w:val="center"/>
          </w:pPr>
          <w:r>
            <w:fldChar w:fldCharType="begin"/>
          </w:r>
          <w:r>
            <w:instrText xml:space="preserve"> PAGE   \* MERGEFORMAT </w:instrText>
          </w:r>
          <w:r>
            <w:fldChar w:fldCharType="separate"/>
          </w:r>
          <w:r w:rsidR="007431BB">
            <w:rPr>
              <w:noProof/>
            </w:rPr>
            <w:t>1</w:t>
          </w:r>
          <w:r>
            <w:rPr>
              <w:noProof/>
            </w:rPr>
            <w:fldChar w:fldCharType="end"/>
          </w:r>
          <w:r w:rsidRPr="005E5CB8">
            <w:t xml:space="preserve"> de </w:t>
          </w:r>
          <w:r w:rsidR="007431BB">
            <w:t>5</w:t>
          </w:r>
        </w:p>
      </w:tc>
      <w:tc>
        <w:tcPr>
          <w:tcW w:w="2410" w:type="dxa"/>
          <w:gridSpan w:val="2"/>
          <w:shd w:val="clear" w:color="auto" w:fill="74B230"/>
          <w:vAlign w:val="center"/>
        </w:tcPr>
        <w:p w:rsidR="004F49E6" w:rsidRPr="0011185F" w:rsidRDefault="004F49E6" w:rsidP="00197436">
          <w:pPr>
            <w:pStyle w:val="Encabezado"/>
            <w:jc w:val="center"/>
            <w:rPr>
              <w:b/>
              <w:color w:val="FFFFFF" w:themeColor="background1"/>
            </w:rPr>
          </w:pPr>
          <w:r>
            <w:rPr>
              <w:sz w:val="16"/>
            </w:rPr>
            <w:t>DC-</w:t>
          </w:r>
          <w:r w:rsidR="00197436">
            <w:rPr>
              <w:sz w:val="16"/>
            </w:rPr>
            <w:t>NOP-007</w:t>
          </w:r>
        </w:p>
      </w:tc>
    </w:tr>
    <w:tr w:rsidR="004F49E6" w:rsidTr="00CB4903">
      <w:trPr>
        <w:trHeight w:val="227"/>
      </w:trPr>
      <w:tc>
        <w:tcPr>
          <w:tcW w:w="2552" w:type="dxa"/>
          <w:vMerge/>
        </w:tcPr>
        <w:p w:rsidR="004F49E6" w:rsidRDefault="004F49E6" w:rsidP="00686F54">
          <w:pPr>
            <w:pStyle w:val="Encabezado"/>
          </w:pPr>
        </w:p>
      </w:tc>
      <w:tc>
        <w:tcPr>
          <w:tcW w:w="4252" w:type="dxa"/>
          <w:vMerge/>
        </w:tcPr>
        <w:p w:rsidR="004F49E6" w:rsidRDefault="004F49E6" w:rsidP="00686F54">
          <w:pPr>
            <w:pStyle w:val="Encabezado"/>
          </w:pPr>
        </w:p>
      </w:tc>
      <w:tc>
        <w:tcPr>
          <w:tcW w:w="851" w:type="dxa"/>
          <w:vMerge/>
        </w:tcPr>
        <w:p w:rsidR="004F49E6" w:rsidRDefault="004F49E6" w:rsidP="006463B4">
          <w:pPr>
            <w:pStyle w:val="Encabezado"/>
            <w:jc w:val="center"/>
          </w:pPr>
        </w:p>
      </w:tc>
      <w:tc>
        <w:tcPr>
          <w:tcW w:w="1276" w:type="dxa"/>
          <w:shd w:val="clear" w:color="auto" w:fill="92D050"/>
          <w:vAlign w:val="center"/>
        </w:tcPr>
        <w:p w:rsidR="004F49E6" w:rsidRPr="005E6B13" w:rsidRDefault="004F49E6"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134" w:type="dxa"/>
          <w:shd w:val="clear" w:color="auto" w:fill="00B0F0"/>
          <w:vAlign w:val="center"/>
        </w:tcPr>
        <w:p w:rsidR="004F49E6" w:rsidRPr="004729CA" w:rsidRDefault="00D9047D" w:rsidP="00CB4903">
          <w:pPr>
            <w:pStyle w:val="Encabezado"/>
            <w:jc w:val="center"/>
            <w:rPr>
              <w:sz w:val="16"/>
            </w:rPr>
          </w:pPr>
          <w:r>
            <w:rPr>
              <w:sz w:val="16"/>
            </w:rPr>
            <w:t>004</w:t>
          </w:r>
        </w:p>
      </w:tc>
    </w:tr>
    <w:tr w:rsidR="004F49E6" w:rsidTr="00CB4903">
      <w:trPr>
        <w:trHeight w:val="283"/>
      </w:trPr>
      <w:tc>
        <w:tcPr>
          <w:tcW w:w="2552" w:type="dxa"/>
          <w:vMerge/>
        </w:tcPr>
        <w:p w:rsidR="004F49E6" w:rsidRDefault="004F49E6" w:rsidP="00686F54">
          <w:pPr>
            <w:pStyle w:val="Encabezado"/>
          </w:pPr>
        </w:p>
      </w:tc>
      <w:tc>
        <w:tcPr>
          <w:tcW w:w="4252" w:type="dxa"/>
          <w:vAlign w:val="center"/>
        </w:tcPr>
        <w:p w:rsidR="004F49E6" w:rsidRPr="005E5CB8" w:rsidRDefault="004F49E6" w:rsidP="00686F54">
          <w:pPr>
            <w:pStyle w:val="Encabezado"/>
            <w:jc w:val="center"/>
            <w:rPr>
              <w:b/>
              <w:color w:val="4F6228" w:themeColor="accent3" w:themeShade="80"/>
              <w:sz w:val="20"/>
            </w:rPr>
          </w:pPr>
          <w:r>
            <w:rPr>
              <w:b/>
              <w:color w:val="4F6228" w:themeColor="accent3" w:themeShade="80"/>
              <w:sz w:val="16"/>
            </w:rPr>
            <w:t>PERFIL DE CARGOS Y FUNCIONES             AUXILIAR ADMINISTRATIVO Y CONTABLE</w:t>
          </w:r>
        </w:p>
      </w:tc>
      <w:tc>
        <w:tcPr>
          <w:tcW w:w="851" w:type="dxa"/>
          <w:vMerge/>
        </w:tcPr>
        <w:p w:rsidR="004F49E6" w:rsidRDefault="004F49E6" w:rsidP="00686F54">
          <w:pPr>
            <w:pStyle w:val="Encabezado"/>
          </w:pPr>
        </w:p>
      </w:tc>
      <w:tc>
        <w:tcPr>
          <w:tcW w:w="1276" w:type="dxa"/>
          <w:shd w:val="clear" w:color="auto" w:fill="74B230"/>
          <w:tcMar>
            <w:left w:w="28" w:type="dxa"/>
            <w:right w:w="28" w:type="dxa"/>
          </w:tcMar>
          <w:vAlign w:val="center"/>
        </w:tcPr>
        <w:p w:rsidR="004F49E6" w:rsidRDefault="004F49E6" w:rsidP="000510E6">
          <w:pPr>
            <w:pStyle w:val="Encabezado"/>
            <w:rPr>
              <w:b/>
              <w:color w:val="FFFFFF" w:themeColor="background1"/>
              <w:sz w:val="14"/>
              <w:szCs w:val="18"/>
            </w:rPr>
          </w:pPr>
          <w:r w:rsidRPr="005E6B13">
            <w:rPr>
              <w:b/>
              <w:color w:val="FFFFFF" w:themeColor="background1"/>
              <w:sz w:val="14"/>
              <w:szCs w:val="18"/>
            </w:rPr>
            <w:t xml:space="preserve">  </w:t>
          </w:r>
          <w:r>
            <w:rPr>
              <w:b/>
              <w:color w:val="FFFFFF" w:themeColor="background1"/>
              <w:sz w:val="14"/>
              <w:szCs w:val="18"/>
            </w:rPr>
            <w:t xml:space="preserve">      </w:t>
          </w:r>
          <w:r w:rsidR="00CB4903">
            <w:rPr>
              <w:b/>
              <w:color w:val="FFFFFF" w:themeColor="background1"/>
              <w:sz w:val="14"/>
              <w:szCs w:val="18"/>
            </w:rPr>
            <w:t>CREACIÓN</w:t>
          </w:r>
          <w:r w:rsidRPr="005E6B13">
            <w:rPr>
              <w:b/>
              <w:color w:val="FFFFFF" w:themeColor="background1"/>
              <w:sz w:val="14"/>
              <w:szCs w:val="18"/>
            </w:rPr>
            <w:t>:</w:t>
          </w:r>
        </w:p>
        <w:p w:rsidR="004F49E6" w:rsidRPr="005E6B13" w:rsidRDefault="004F49E6" w:rsidP="000510E6">
          <w:pPr>
            <w:pStyle w:val="Encabezado"/>
            <w:rPr>
              <w:b/>
              <w:color w:val="FFFFFF" w:themeColor="background1"/>
              <w:sz w:val="14"/>
              <w:szCs w:val="18"/>
            </w:rPr>
          </w:pPr>
          <w:r>
            <w:rPr>
              <w:b/>
              <w:color w:val="FFFFFF" w:themeColor="background1"/>
              <w:sz w:val="14"/>
              <w:szCs w:val="18"/>
            </w:rPr>
            <w:t>MODIFICACION</w:t>
          </w:r>
          <w:r w:rsidR="00CB4903">
            <w:rPr>
              <w:b/>
              <w:color w:val="FFFFFF" w:themeColor="background1"/>
              <w:sz w:val="14"/>
              <w:szCs w:val="18"/>
            </w:rPr>
            <w:t>:</w:t>
          </w:r>
        </w:p>
      </w:tc>
      <w:tc>
        <w:tcPr>
          <w:tcW w:w="1134" w:type="dxa"/>
          <w:tcMar>
            <w:left w:w="28" w:type="dxa"/>
            <w:right w:w="28" w:type="dxa"/>
          </w:tcMar>
          <w:vAlign w:val="center"/>
        </w:tcPr>
        <w:p w:rsidR="004F49E6" w:rsidRDefault="004F49E6" w:rsidP="00686F54">
          <w:pPr>
            <w:pStyle w:val="Encabezado"/>
            <w:jc w:val="center"/>
            <w:rPr>
              <w:sz w:val="16"/>
            </w:rPr>
          </w:pPr>
          <w:r>
            <w:rPr>
              <w:sz w:val="16"/>
            </w:rPr>
            <w:t>15/11/2012</w:t>
          </w:r>
        </w:p>
        <w:p w:rsidR="004F49E6" w:rsidRPr="004729CA" w:rsidRDefault="00D9047D" w:rsidP="00686F54">
          <w:pPr>
            <w:pStyle w:val="Encabezado"/>
            <w:jc w:val="center"/>
            <w:rPr>
              <w:sz w:val="16"/>
            </w:rPr>
          </w:pPr>
          <w:r>
            <w:rPr>
              <w:sz w:val="16"/>
            </w:rPr>
            <w:t>14/07/2014</w:t>
          </w:r>
        </w:p>
      </w:tc>
    </w:tr>
  </w:tbl>
  <w:p w:rsidR="004F49E6" w:rsidRDefault="004F4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CE5C5352"/>
    <w:lvl w:ilvl="0" w:tplc="D62CF18C">
      <w:start w:val="1"/>
      <w:numFmt w:val="lowerLetter"/>
      <w:lvlText w:val="%1)"/>
      <w:lvlJc w:val="left"/>
      <w:pPr>
        <w:ind w:left="360" w:hanging="360"/>
      </w:pPr>
      <w:rPr>
        <w:color w:val="auto"/>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B764D73"/>
    <w:multiLevelType w:val="hybridMultilevel"/>
    <w:tmpl w:val="0EC62E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6">
    <w:nsid w:val="30834CCD"/>
    <w:multiLevelType w:val="hybridMultilevel"/>
    <w:tmpl w:val="0C6E1F10"/>
    <w:lvl w:ilvl="0" w:tplc="EAFEAE0A">
      <w:start w:val="1"/>
      <w:numFmt w:val="upperRoman"/>
      <w:lvlText w:val="%1."/>
      <w:lvlJc w:val="left"/>
      <w:pPr>
        <w:ind w:left="720" w:hanging="720"/>
      </w:pPr>
      <w:rPr>
        <w:rFonts w:hint="default"/>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334F0FB0"/>
    <w:multiLevelType w:val="hybridMultilevel"/>
    <w:tmpl w:val="7C6CE14C"/>
    <w:lvl w:ilvl="0" w:tplc="3B8E3E82">
      <w:start w:val="8"/>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CCD34DC"/>
    <w:multiLevelType w:val="hybridMultilevel"/>
    <w:tmpl w:val="4E78E2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C634D6"/>
    <w:multiLevelType w:val="hybridMultilevel"/>
    <w:tmpl w:val="EB7EE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531D3E22"/>
    <w:multiLevelType w:val="hybridMultilevel"/>
    <w:tmpl w:val="21C84D6A"/>
    <w:lvl w:ilvl="0" w:tplc="502C3218">
      <w:start w:val="7"/>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55281E8A"/>
    <w:multiLevelType w:val="hybridMultilevel"/>
    <w:tmpl w:val="1318EC8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2197337"/>
    <w:multiLevelType w:val="hybridMultilevel"/>
    <w:tmpl w:val="6EB211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72904191"/>
    <w:multiLevelType w:val="hybridMultilevel"/>
    <w:tmpl w:val="4D648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233B90"/>
    <w:multiLevelType w:val="hybridMultilevel"/>
    <w:tmpl w:val="FB06BF8A"/>
    <w:lvl w:ilvl="0" w:tplc="CBD43468">
      <w:start w:val="1"/>
      <w:numFmt w:val="lowerLetter"/>
      <w:lvlText w:val="%1)"/>
      <w:lvlJc w:val="left"/>
      <w:pPr>
        <w:ind w:left="405" w:hanging="360"/>
      </w:pPr>
      <w:rPr>
        <w:rFonts w:hint="default"/>
        <w:color w:val="auto"/>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8">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3"/>
  </w:num>
  <w:num w:numId="5">
    <w:abstractNumId w:val="1"/>
  </w:num>
  <w:num w:numId="6">
    <w:abstractNumId w:val="9"/>
  </w:num>
  <w:num w:numId="7">
    <w:abstractNumId w:val="0"/>
  </w:num>
  <w:num w:numId="8">
    <w:abstractNumId w:val="11"/>
  </w:num>
  <w:num w:numId="9">
    <w:abstractNumId w:val="18"/>
  </w:num>
  <w:num w:numId="10">
    <w:abstractNumId w:val="14"/>
  </w:num>
  <w:num w:numId="11">
    <w:abstractNumId w:val="15"/>
  </w:num>
  <w:num w:numId="12">
    <w:abstractNumId w:val="4"/>
  </w:num>
  <w:num w:numId="13">
    <w:abstractNumId w:val="2"/>
  </w:num>
  <w:num w:numId="14">
    <w:abstractNumId w:val="13"/>
  </w:num>
  <w:num w:numId="15">
    <w:abstractNumId w:val="8"/>
  </w:num>
  <w:num w:numId="16">
    <w:abstractNumId w:val="1"/>
  </w:num>
  <w:num w:numId="17">
    <w:abstractNumId w:val="16"/>
  </w:num>
  <w:num w:numId="18">
    <w:abstractNumId w:val="17"/>
  </w:num>
  <w:num w:numId="19">
    <w:abstractNumId w:val="10"/>
  </w:num>
  <w:num w:numId="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05E2"/>
    <w:rsid w:val="00003876"/>
    <w:rsid w:val="00005720"/>
    <w:rsid w:val="000063B7"/>
    <w:rsid w:val="00006C55"/>
    <w:rsid w:val="00022532"/>
    <w:rsid w:val="00030C8F"/>
    <w:rsid w:val="0003324D"/>
    <w:rsid w:val="00041318"/>
    <w:rsid w:val="000510E6"/>
    <w:rsid w:val="000555B0"/>
    <w:rsid w:val="00057D76"/>
    <w:rsid w:val="000608D0"/>
    <w:rsid w:val="00062425"/>
    <w:rsid w:val="00062841"/>
    <w:rsid w:val="00066C33"/>
    <w:rsid w:val="00076A6D"/>
    <w:rsid w:val="000803BA"/>
    <w:rsid w:val="000813A1"/>
    <w:rsid w:val="000951A0"/>
    <w:rsid w:val="000963A2"/>
    <w:rsid w:val="000A0448"/>
    <w:rsid w:val="000A4C6A"/>
    <w:rsid w:val="000A5B76"/>
    <w:rsid w:val="000A65EB"/>
    <w:rsid w:val="000C6861"/>
    <w:rsid w:val="000D2429"/>
    <w:rsid w:val="000D5251"/>
    <w:rsid w:val="000E46A1"/>
    <w:rsid w:val="000F0084"/>
    <w:rsid w:val="00123843"/>
    <w:rsid w:val="00131C86"/>
    <w:rsid w:val="00133AC2"/>
    <w:rsid w:val="00141935"/>
    <w:rsid w:val="00162B34"/>
    <w:rsid w:val="00166779"/>
    <w:rsid w:val="00172CF7"/>
    <w:rsid w:val="0017653E"/>
    <w:rsid w:val="00190066"/>
    <w:rsid w:val="00193151"/>
    <w:rsid w:val="00197436"/>
    <w:rsid w:val="001B078F"/>
    <w:rsid w:val="001B1471"/>
    <w:rsid w:val="001C2FC2"/>
    <w:rsid w:val="001E10A1"/>
    <w:rsid w:val="001E489C"/>
    <w:rsid w:val="00206101"/>
    <w:rsid w:val="00214342"/>
    <w:rsid w:val="00242AF8"/>
    <w:rsid w:val="00244E8B"/>
    <w:rsid w:val="00246A75"/>
    <w:rsid w:val="00251CCD"/>
    <w:rsid w:val="0025437E"/>
    <w:rsid w:val="0025690C"/>
    <w:rsid w:val="00257F19"/>
    <w:rsid w:val="0026480E"/>
    <w:rsid w:val="002669BE"/>
    <w:rsid w:val="0027203C"/>
    <w:rsid w:val="00286738"/>
    <w:rsid w:val="0028730B"/>
    <w:rsid w:val="002A72AF"/>
    <w:rsid w:val="002C1026"/>
    <w:rsid w:val="002D1432"/>
    <w:rsid w:val="002E3B93"/>
    <w:rsid w:val="002F2312"/>
    <w:rsid w:val="002F7F94"/>
    <w:rsid w:val="003028B9"/>
    <w:rsid w:val="00304B83"/>
    <w:rsid w:val="00312079"/>
    <w:rsid w:val="00316DE4"/>
    <w:rsid w:val="00331AE1"/>
    <w:rsid w:val="00334D6B"/>
    <w:rsid w:val="003351E0"/>
    <w:rsid w:val="00342369"/>
    <w:rsid w:val="00353697"/>
    <w:rsid w:val="00357808"/>
    <w:rsid w:val="0036528F"/>
    <w:rsid w:val="00374250"/>
    <w:rsid w:val="00377F85"/>
    <w:rsid w:val="003841CB"/>
    <w:rsid w:val="00393A48"/>
    <w:rsid w:val="00395EA8"/>
    <w:rsid w:val="003A1381"/>
    <w:rsid w:val="003B4A34"/>
    <w:rsid w:val="003F1A4E"/>
    <w:rsid w:val="003F2D06"/>
    <w:rsid w:val="003F3264"/>
    <w:rsid w:val="003F7B0B"/>
    <w:rsid w:val="004016A5"/>
    <w:rsid w:val="00411890"/>
    <w:rsid w:val="00413FD8"/>
    <w:rsid w:val="004209A9"/>
    <w:rsid w:val="00436962"/>
    <w:rsid w:val="0045259A"/>
    <w:rsid w:val="004544C9"/>
    <w:rsid w:val="00463B72"/>
    <w:rsid w:val="00486B57"/>
    <w:rsid w:val="004956FE"/>
    <w:rsid w:val="004A0A1E"/>
    <w:rsid w:val="004A5DC9"/>
    <w:rsid w:val="004B3880"/>
    <w:rsid w:val="004B58E5"/>
    <w:rsid w:val="004B7FB3"/>
    <w:rsid w:val="004C1CE5"/>
    <w:rsid w:val="004C224B"/>
    <w:rsid w:val="004C27F4"/>
    <w:rsid w:val="004E37A1"/>
    <w:rsid w:val="004E4E1A"/>
    <w:rsid w:val="004E61E8"/>
    <w:rsid w:val="004F49E6"/>
    <w:rsid w:val="004F7226"/>
    <w:rsid w:val="00504AC1"/>
    <w:rsid w:val="005056DF"/>
    <w:rsid w:val="00516D0F"/>
    <w:rsid w:val="00516DFA"/>
    <w:rsid w:val="00521898"/>
    <w:rsid w:val="00532DEF"/>
    <w:rsid w:val="005433E0"/>
    <w:rsid w:val="00546801"/>
    <w:rsid w:val="00547D0B"/>
    <w:rsid w:val="00562CB5"/>
    <w:rsid w:val="005979D9"/>
    <w:rsid w:val="005B0417"/>
    <w:rsid w:val="005B224B"/>
    <w:rsid w:val="005B4A19"/>
    <w:rsid w:val="005C02A6"/>
    <w:rsid w:val="005C0C89"/>
    <w:rsid w:val="005D31F0"/>
    <w:rsid w:val="005D3EC4"/>
    <w:rsid w:val="005E5CB8"/>
    <w:rsid w:val="005E6B13"/>
    <w:rsid w:val="005E6C94"/>
    <w:rsid w:val="005F5580"/>
    <w:rsid w:val="005F64A2"/>
    <w:rsid w:val="006027B8"/>
    <w:rsid w:val="0060381D"/>
    <w:rsid w:val="00613073"/>
    <w:rsid w:val="006140FF"/>
    <w:rsid w:val="0062725A"/>
    <w:rsid w:val="006335B0"/>
    <w:rsid w:val="00634B63"/>
    <w:rsid w:val="00637FDC"/>
    <w:rsid w:val="006463B4"/>
    <w:rsid w:val="00657967"/>
    <w:rsid w:val="00660B89"/>
    <w:rsid w:val="00673248"/>
    <w:rsid w:val="006812E0"/>
    <w:rsid w:val="00684335"/>
    <w:rsid w:val="00684AA1"/>
    <w:rsid w:val="00686F54"/>
    <w:rsid w:val="006976AF"/>
    <w:rsid w:val="006A4AF4"/>
    <w:rsid w:val="006B3B0C"/>
    <w:rsid w:val="006B5C08"/>
    <w:rsid w:val="006C2934"/>
    <w:rsid w:val="006D1597"/>
    <w:rsid w:val="006D2D22"/>
    <w:rsid w:val="006E14E9"/>
    <w:rsid w:val="006F040E"/>
    <w:rsid w:val="006F5864"/>
    <w:rsid w:val="006F715A"/>
    <w:rsid w:val="00710CCF"/>
    <w:rsid w:val="00712B8F"/>
    <w:rsid w:val="007431BB"/>
    <w:rsid w:val="007453EF"/>
    <w:rsid w:val="00755D15"/>
    <w:rsid w:val="0075606E"/>
    <w:rsid w:val="00786254"/>
    <w:rsid w:val="00792B1B"/>
    <w:rsid w:val="00794FB1"/>
    <w:rsid w:val="007952E8"/>
    <w:rsid w:val="007A316A"/>
    <w:rsid w:val="007A3235"/>
    <w:rsid w:val="007B607C"/>
    <w:rsid w:val="007D48AE"/>
    <w:rsid w:val="007D7D20"/>
    <w:rsid w:val="007E432A"/>
    <w:rsid w:val="007F1F86"/>
    <w:rsid w:val="007F5547"/>
    <w:rsid w:val="0080280A"/>
    <w:rsid w:val="008071BC"/>
    <w:rsid w:val="00812B6C"/>
    <w:rsid w:val="008208D3"/>
    <w:rsid w:val="00821B0E"/>
    <w:rsid w:val="008249C9"/>
    <w:rsid w:val="0084706A"/>
    <w:rsid w:val="008544B6"/>
    <w:rsid w:val="00870B53"/>
    <w:rsid w:val="00881949"/>
    <w:rsid w:val="008821FE"/>
    <w:rsid w:val="008A2CC4"/>
    <w:rsid w:val="008A49BF"/>
    <w:rsid w:val="008A57A0"/>
    <w:rsid w:val="008B170F"/>
    <w:rsid w:val="008C2539"/>
    <w:rsid w:val="008C32F8"/>
    <w:rsid w:val="008D0853"/>
    <w:rsid w:val="008D1187"/>
    <w:rsid w:val="008D3C53"/>
    <w:rsid w:val="008D4BD9"/>
    <w:rsid w:val="008D5C33"/>
    <w:rsid w:val="008E3D64"/>
    <w:rsid w:val="008E5BD0"/>
    <w:rsid w:val="008E732F"/>
    <w:rsid w:val="00906A88"/>
    <w:rsid w:val="009273D2"/>
    <w:rsid w:val="00936DE2"/>
    <w:rsid w:val="0093712A"/>
    <w:rsid w:val="00940471"/>
    <w:rsid w:val="00951B1B"/>
    <w:rsid w:val="00953A72"/>
    <w:rsid w:val="00966762"/>
    <w:rsid w:val="00967790"/>
    <w:rsid w:val="00981922"/>
    <w:rsid w:val="00987F64"/>
    <w:rsid w:val="009952EC"/>
    <w:rsid w:val="009B3C2C"/>
    <w:rsid w:val="009B4AEF"/>
    <w:rsid w:val="009C20F4"/>
    <w:rsid w:val="009D53EB"/>
    <w:rsid w:val="009F1F5D"/>
    <w:rsid w:val="00A01EC2"/>
    <w:rsid w:val="00A057CA"/>
    <w:rsid w:val="00A10B4F"/>
    <w:rsid w:val="00A16EF8"/>
    <w:rsid w:val="00A1714F"/>
    <w:rsid w:val="00A27A91"/>
    <w:rsid w:val="00A27FE6"/>
    <w:rsid w:val="00A33483"/>
    <w:rsid w:val="00A41307"/>
    <w:rsid w:val="00A50869"/>
    <w:rsid w:val="00A5259D"/>
    <w:rsid w:val="00A52ACC"/>
    <w:rsid w:val="00A53B2D"/>
    <w:rsid w:val="00A61AAD"/>
    <w:rsid w:val="00A62AD0"/>
    <w:rsid w:val="00A62AD9"/>
    <w:rsid w:val="00A73856"/>
    <w:rsid w:val="00A8220F"/>
    <w:rsid w:val="00A86EF2"/>
    <w:rsid w:val="00A9094D"/>
    <w:rsid w:val="00A939F2"/>
    <w:rsid w:val="00A93C13"/>
    <w:rsid w:val="00AA1DA9"/>
    <w:rsid w:val="00AC12E1"/>
    <w:rsid w:val="00AC4D1D"/>
    <w:rsid w:val="00AD717F"/>
    <w:rsid w:val="00AE6B92"/>
    <w:rsid w:val="00AF0F35"/>
    <w:rsid w:val="00AF31D0"/>
    <w:rsid w:val="00B15C68"/>
    <w:rsid w:val="00B20DAE"/>
    <w:rsid w:val="00B221BD"/>
    <w:rsid w:val="00B23F2E"/>
    <w:rsid w:val="00B2415E"/>
    <w:rsid w:val="00B25B9C"/>
    <w:rsid w:val="00B328F4"/>
    <w:rsid w:val="00B37E33"/>
    <w:rsid w:val="00B546AB"/>
    <w:rsid w:val="00B722C5"/>
    <w:rsid w:val="00B90DCD"/>
    <w:rsid w:val="00B9233F"/>
    <w:rsid w:val="00BB7555"/>
    <w:rsid w:val="00BC0B0E"/>
    <w:rsid w:val="00BC47C3"/>
    <w:rsid w:val="00BD132E"/>
    <w:rsid w:val="00BD1FA6"/>
    <w:rsid w:val="00BD3E59"/>
    <w:rsid w:val="00BD5593"/>
    <w:rsid w:val="00BE10BE"/>
    <w:rsid w:val="00BE3D92"/>
    <w:rsid w:val="00BE43EF"/>
    <w:rsid w:val="00BF2262"/>
    <w:rsid w:val="00BF5B72"/>
    <w:rsid w:val="00C00851"/>
    <w:rsid w:val="00C0651B"/>
    <w:rsid w:val="00C12563"/>
    <w:rsid w:val="00C13335"/>
    <w:rsid w:val="00C15A54"/>
    <w:rsid w:val="00C26252"/>
    <w:rsid w:val="00C31D34"/>
    <w:rsid w:val="00C32F40"/>
    <w:rsid w:val="00C347A5"/>
    <w:rsid w:val="00C4276F"/>
    <w:rsid w:val="00C52B78"/>
    <w:rsid w:val="00C5330D"/>
    <w:rsid w:val="00C55902"/>
    <w:rsid w:val="00C72523"/>
    <w:rsid w:val="00C75C62"/>
    <w:rsid w:val="00C846C1"/>
    <w:rsid w:val="00CA779D"/>
    <w:rsid w:val="00CB4903"/>
    <w:rsid w:val="00CC4FED"/>
    <w:rsid w:val="00CD106E"/>
    <w:rsid w:val="00CD64E4"/>
    <w:rsid w:val="00CD7749"/>
    <w:rsid w:val="00CE08F8"/>
    <w:rsid w:val="00CE1217"/>
    <w:rsid w:val="00CE32FF"/>
    <w:rsid w:val="00CF626C"/>
    <w:rsid w:val="00D05877"/>
    <w:rsid w:val="00D06A86"/>
    <w:rsid w:val="00D06EBA"/>
    <w:rsid w:val="00D21C76"/>
    <w:rsid w:val="00D2370C"/>
    <w:rsid w:val="00D3062D"/>
    <w:rsid w:val="00D47892"/>
    <w:rsid w:val="00D50D76"/>
    <w:rsid w:val="00D639AD"/>
    <w:rsid w:val="00D65649"/>
    <w:rsid w:val="00D72F3E"/>
    <w:rsid w:val="00D770DD"/>
    <w:rsid w:val="00D87022"/>
    <w:rsid w:val="00D9047D"/>
    <w:rsid w:val="00D91088"/>
    <w:rsid w:val="00D963BD"/>
    <w:rsid w:val="00DA1990"/>
    <w:rsid w:val="00DA5CEB"/>
    <w:rsid w:val="00DB0B65"/>
    <w:rsid w:val="00DC239F"/>
    <w:rsid w:val="00DC2F21"/>
    <w:rsid w:val="00DD38C2"/>
    <w:rsid w:val="00DD7207"/>
    <w:rsid w:val="00DE6F3B"/>
    <w:rsid w:val="00E23F77"/>
    <w:rsid w:val="00E26EFE"/>
    <w:rsid w:val="00E27680"/>
    <w:rsid w:val="00E30FB5"/>
    <w:rsid w:val="00E34664"/>
    <w:rsid w:val="00E40081"/>
    <w:rsid w:val="00E47823"/>
    <w:rsid w:val="00E51F08"/>
    <w:rsid w:val="00E52636"/>
    <w:rsid w:val="00E535D1"/>
    <w:rsid w:val="00E54584"/>
    <w:rsid w:val="00E5498B"/>
    <w:rsid w:val="00E553F6"/>
    <w:rsid w:val="00E65718"/>
    <w:rsid w:val="00E672C6"/>
    <w:rsid w:val="00E80780"/>
    <w:rsid w:val="00E91E33"/>
    <w:rsid w:val="00E9679E"/>
    <w:rsid w:val="00EA53BB"/>
    <w:rsid w:val="00EC6548"/>
    <w:rsid w:val="00EE63E3"/>
    <w:rsid w:val="00EF72EE"/>
    <w:rsid w:val="00F07FF5"/>
    <w:rsid w:val="00F17FC9"/>
    <w:rsid w:val="00F3532F"/>
    <w:rsid w:val="00F368B4"/>
    <w:rsid w:val="00F43439"/>
    <w:rsid w:val="00F457A9"/>
    <w:rsid w:val="00F55A3D"/>
    <w:rsid w:val="00F57FFB"/>
    <w:rsid w:val="00F613EF"/>
    <w:rsid w:val="00F614F1"/>
    <w:rsid w:val="00F62CE4"/>
    <w:rsid w:val="00F71001"/>
    <w:rsid w:val="00F90B38"/>
    <w:rsid w:val="00F93DDA"/>
    <w:rsid w:val="00F9755C"/>
    <w:rsid w:val="00FA4765"/>
    <w:rsid w:val="00FA4FD8"/>
    <w:rsid w:val="00FA7B1F"/>
    <w:rsid w:val="00FB72A3"/>
    <w:rsid w:val="00FE621D"/>
    <w:rsid w:val="00FF3271"/>
    <w:rsid w:val="00FF54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F9755C"/>
    <w:rPr>
      <w:color w:val="0000FF"/>
      <w:u w:val="single"/>
    </w:rPr>
  </w:style>
  <w:style w:type="table" w:customStyle="1" w:styleId="Tablaconcuadrcula1">
    <w:name w:val="Tabla con cuadrícula1"/>
    <w:basedOn w:val="Tablanormal"/>
    <w:next w:val="Tablaconcuadrcula"/>
    <w:uiPriority w:val="59"/>
    <w:rsid w:val="000D52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3264">
      <w:bodyDiv w:val="1"/>
      <w:marLeft w:val="0"/>
      <w:marRight w:val="0"/>
      <w:marTop w:val="0"/>
      <w:marBottom w:val="0"/>
      <w:divBdr>
        <w:top w:val="none" w:sz="0" w:space="0" w:color="auto"/>
        <w:left w:val="none" w:sz="0" w:space="0" w:color="auto"/>
        <w:bottom w:val="none" w:sz="0" w:space="0" w:color="auto"/>
        <w:right w:val="none" w:sz="0" w:space="0" w:color="auto"/>
      </w:divBdr>
    </w:div>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831288472">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0495-DE6F-4F31-A832-DF22F63D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TotolGas</dc:creator>
  <cp:lastModifiedBy>Gretty Hernandez</cp:lastModifiedBy>
  <cp:revision>55</cp:revision>
  <cp:lastPrinted>2014-07-16T14:02:00Z</cp:lastPrinted>
  <dcterms:created xsi:type="dcterms:W3CDTF">2012-07-06T22:33:00Z</dcterms:created>
  <dcterms:modified xsi:type="dcterms:W3CDTF">2014-07-16T14:02:00Z</dcterms:modified>
</cp:coreProperties>
</file>